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63779BEA" w14:textId="77777777" w:rsidTr="00F862D6">
        <w:tc>
          <w:tcPr>
            <w:tcW w:w="1020" w:type="dxa"/>
          </w:tcPr>
          <w:p w14:paraId="4B17E4B3" w14:textId="77777777"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1DD9D90B" wp14:editId="29669CB6">
                      <wp:simplePos x="0" y="0"/>
                      <wp:positionH relativeFrom="page">
                        <wp:posOffset>2567940</wp:posOffset>
                      </wp:positionH>
                      <wp:positionV relativeFrom="page">
                        <wp:posOffset>230505</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4FD64519" w14:textId="77777777" w:rsidR="00465B21" w:rsidRDefault="00465B21"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D9D90B" id="_x0000_t202" coordsize="21600,21600" o:spt="202" path="m,l,21600r21600,l21600,xe">
                      <v:stroke joinstyle="miter"/>
                      <v:path gradientshapeok="t" o:connecttype="rect"/>
                    </v:shapetype>
                    <v:shape id="Text Box 1" o:spid="_x0000_s1026" type="#_x0000_t202" style="position:absolute;margin-left:202.2pt;margin-top:18.15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" o:allowincell="f" fillcolor="white [3212]" stroked="f" strokeweight=".5pt">
                      <v:textbox>
                        <w:txbxContent>
                          <w:p w14:paraId="4FD64519" w14:textId="77777777" w:rsidR="00465B21" w:rsidRDefault="00465B21"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6EAD739A" w14:textId="77777777" w:rsidR="00F64786" w:rsidRDefault="00F64786" w:rsidP="0077673A"/>
        </w:tc>
        <w:tc>
          <w:tcPr>
            <w:tcW w:w="823" w:type="dxa"/>
          </w:tcPr>
          <w:p w14:paraId="0F38CD37" w14:textId="77777777" w:rsidR="00F64786" w:rsidRDefault="00F64786" w:rsidP="0077673A"/>
        </w:tc>
        <w:tc>
          <w:tcPr>
            <w:tcW w:w="3685" w:type="dxa"/>
          </w:tcPr>
          <w:p w14:paraId="11256A9C" w14:textId="77777777" w:rsidR="00F64786" w:rsidRDefault="00F64786" w:rsidP="0077673A"/>
        </w:tc>
      </w:tr>
      <w:tr w:rsidR="00F862D6" w14:paraId="6213FE41" w14:textId="77777777" w:rsidTr="00596C7E">
        <w:tc>
          <w:tcPr>
            <w:tcW w:w="1020" w:type="dxa"/>
          </w:tcPr>
          <w:p w14:paraId="7EA55784" w14:textId="77777777" w:rsidR="00F862D6" w:rsidRDefault="00F862D6" w:rsidP="0077673A"/>
        </w:tc>
        <w:tc>
          <w:tcPr>
            <w:tcW w:w="2552" w:type="dxa"/>
          </w:tcPr>
          <w:p w14:paraId="281B584B" w14:textId="77777777" w:rsidR="00F862D6" w:rsidRDefault="00F862D6" w:rsidP="00764595"/>
        </w:tc>
        <w:tc>
          <w:tcPr>
            <w:tcW w:w="823" w:type="dxa"/>
          </w:tcPr>
          <w:p w14:paraId="3C16FA1B" w14:textId="77777777" w:rsidR="00F862D6" w:rsidRDefault="00F862D6" w:rsidP="0077673A"/>
        </w:tc>
        <w:tc>
          <w:tcPr>
            <w:tcW w:w="3685" w:type="dxa"/>
            <w:vMerge w:val="restart"/>
          </w:tcPr>
          <w:p w14:paraId="5885B4E0" w14:textId="77777777" w:rsidR="00596C7E" w:rsidRDefault="00596C7E" w:rsidP="00596C7E">
            <w:pPr>
              <w:rPr>
                <w:rStyle w:val="Potovnadresa"/>
              </w:rPr>
            </w:pPr>
          </w:p>
          <w:p w14:paraId="1C78D1C4" w14:textId="77777777" w:rsidR="00F862D6" w:rsidRPr="00F862D6" w:rsidRDefault="00F862D6" w:rsidP="00596C7E">
            <w:pPr>
              <w:rPr>
                <w:rStyle w:val="Potovnadresa"/>
              </w:rPr>
            </w:pPr>
          </w:p>
        </w:tc>
      </w:tr>
      <w:tr w:rsidR="00F66D03" w14:paraId="705079DE" w14:textId="77777777" w:rsidTr="00F862D6">
        <w:tc>
          <w:tcPr>
            <w:tcW w:w="1020" w:type="dxa"/>
          </w:tcPr>
          <w:p w14:paraId="340DEA57" w14:textId="77777777" w:rsidR="00F66D03" w:rsidRPr="00CD5E49" w:rsidRDefault="00F66D03" w:rsidP="0077673A">
            <w:r w:rsidRPr="00CD5E49">
              <w:t>Naše zn.</w:t>
            </w:r>
          </w:p>
        </w:tc>
        <w:tc>
          <w:tcPr>
            <w:tcW w:w="2552" w:type="dxa"/>
          </w:tcPr>
          <w:p w14:paraId="14E3E692" w14:textId="48FA9DEC" w:rsidR="00F66D03" w:rsidRPr="0010636A" w:rsidRDefault="00B40FEE" w:rsidP="0048507E">
            <w:r w:rsidRPr="00B40FEE">
              <w:t>6815/2021-SŽ-SSV-Ú3</w:t>
            </w:r>
          </w:p>
        </w:tc>
        <w:tc>
          <w:tcPr>
            <w:tcW w:w="823" w:type="dxa"/>
          </w:tcPr>
          <w:p w14:paraId="06113626" w14:textId="77777777" w:rsidR="00F66D03" w:rsidRDefault="00F66D03" w:rsidP="0077673A"/>
        </w:tc>
        <w:tc>
          <w:tcPr>
            <w:tcW w:w="3685" w:type="dxa"/>
            <w:vMerge/>
          </w:tcPr>
          <w:p w14:paraId="5D5711BD" w14:textId="77777777" w:rsidR="00F66D03" w:rsidRDefault="00F66D03" w:rsidP="0077673A"/>
        </w:tc>
      </w:tr>
      <w:tr w:rsidR="00F66D03" w14:paraId="61A2587E" w14:textId="77777777" w:rsidTr="00F862D6">
        <w:tc>
          <w:tcPr>
            <w:tcW w:w="1020" w:type="dxa"/>
          </w:tcPr>
          <w:p w14:paraId="5A601D4D" w14:textId="77777777" w:rsidR="00F66D03" w:rsidRPr="00CD5E49" w:rsidRDefault="00F66D03" w:rsidP="00C47E50">
            <w:r w:rsidRPr="00CD5E49">
              <w:t>Listů/příloh</w:t>
            </w:r>
          </w:p>
        </w:tc>
        <w:tc>
          <w:tcPr>
            <w:tcW w:w="2552" w:type="dxa"/>
          </w:tcPr>
          <w:p w14:paraId="3451034B" w14:textId="77777777" w:rsidR="00F66D03" w:rsidRPr="0010636A" w:rsidRDefault="00F66D03" w:rsidP="0048507E">
            <w:r w:rsidRPr="0010636A">
              <w:t>1/0</w:t>
            </w:r>
          </w:p>
        </w:tc>
        <w:tc>
          <w:tcPr>
            <w:tcW w:w="823" w:type="dxa"/>
          </w:tcPr>
          <w:p w14:paraId="22F81270" w14:textId="77777777" w:rsidR="00F66D03" w:rsidRDefault="00F66D03" w:rsidP="0077673A"/>
        </w:tc>
        <w:tc>
          <w:tcPr>
            <w:tcW w:w="3685" w:type="dxa"/>
            <w:vMerge/>
          </w:tcPr>
          <w:p w14:paraId="21E82363" w14:textId="77777777" w:rsidR="00F66D03" w:rsidRDefault="00F66D03" w:rsidP="0077673A">
            <w:pPr>
              <w:rPr>
                <w:noProof/>
              </w:rPr>
            </w:pPr>
          </w:p>
        </w:tc>
      </w:tr>
      <w:tr w:rsidR="00F66D03" w14:paraId="2DEC7E96" w14:textId="77777777" w:rsidTr="00B23CA3">
        <w:trPr>
          <w:trHeight w:val="77"/>
        </w:trPr>
        <w:tc>
          <w:tcPr>
            <w:tcW w:w="1020" w:type="dxa"/>
          </w:tcPr>
          <w:p w14:paraId="2C29B736" w14:textId="77777777" w:rsidR="00F66D03" w:rsidRPr="00CD5E49" w:rsidRDefault="00F66D03" w:rsidP="0077673A"/>
        </w:tc>
        <w:tc>
          <w:tcPr>
            <w:tcW w:w="2552" w:type="dxa"/>
          </w:tcPr>
          <w:p w14:paraId="57665980" w14:textId="77777777" w:rsidR="00F66D03" w:rsidRPr="0010636A" w:rsidRDefault="00F66D03" w:rsidP="0048507E"/>
        </w:tc>
        <w:tc>
          <w:tcPr>
            <w:tcW w:w="823" w:type="dxa"/>
          </w:tcPr>
          <w:p w14:paraId="0C8456E6" w14:textId="77777777" w:rsidR="00F66D03" w:rsidRDefault="00F66D03" w:rsidP="0077673A"/>
        </w:tc>
        <w:tc>
          <w:tcPr>
            <w:tcW w:w="3685" w:type="dxa"/>
            <w:vMerge/>
          </w:tcPr>
          <w:p w14:paraId="4C066F66" w14:textId="77777777" w:rsidR="00F66D03" w:rsidRDefault="00F66D03" w:rsidP="0077673A"/>
        </w:tc>
      </w:tr>
      <w:tr w:rsidR="00F66D03" w14:paraId="1CD59728" w14:textId="77777777" w:rsidTr="00F862D6">
        <w:tc>
          <w:tcPr>
            <w:tcW w:w="1020" w:type="dxa"/>
          </w:tcPr>
          <w:p w14:paraId="64C114DC" w14:textId="77777777" w:rsidR="00F66D03" w:rsidRPr="00CD5E49" w:rsidRDefault="00F66D03" w:rsidP="0077673A">
            <w:r w:rsidRPr="00CD5E49">
              <w:t>Vyřizuje</w:t>
            </w:r>
          </w:p>
        </w:tc>
        <w:tc>
          <w:tcPr>
            <w:tcW w:w="2552" w:type="dxa"/>
          </w:tcPr>
          <w:p w14:paraId="5E4A29FD" w14:textId="77777777" w:rsidR="00F66D03" w:rsidRPr="0010636A" w:rsidRDefault="00F66D03" w:rsidP="0048507E">
            <w:r w:rsidRPr="0010636A">
              <w:t>Ing. Radomíra Rečková</w:t>
            </w:r>
          </w:p>
        </w:tc>
        <w:tc>
          <w:tcPr>
            <w:tcW w:w="823" w:type="dxa"/>
          </w:tcPr>
          <w:p w14:paraId="5E39C898" w14:textId="77777777" w:rsidR="00F66D03" w:rsidRDefault="00F66D03" w:rsidP="0077673A"/>
        </w:tc>
        <w:tc>
          <w:tcPr>
            <w:tcW w:w="3685" w:type="dxa"/>
            <w:vMerge/>
          </w:tcPr>
          <w:p w14:paraId="69D14875" w14:textId="77777777" w:rsidR="00F66D03" w:rsidRDefault="00F66D03" w:rsidP="0077673A"/>
        </w:tc>
      </w:tr>
      <w:tr w:rsidR="00F66D03" w14:paraId="1CC4597A" w14:textId="77777777" w:rsidTr="00F862D6">
        <w:tc>
          <w:tcPr>
            <w:tcW w:w="1020" w:type="dxa"/>
          </w:tcPr>
          <w:p w14:paraId="4914AD87" w14:textId="77777777" w:rsidR="00F66D03" w:rsidRPr="00CD5E49" w:rsidRDefault="00F66D03" w:rsidP="009A7568">
            <w:r w:rsidRPr="00CD5E49">
              <w:t>Telefon</w:t>
            </w:r>
          </w:p>
        </w:tc>
        <w:tc>
          <w:tcPr>
            <w:tcW w:w="2552" w:type="dxa"/>
          </w:tcPr>
          <w:p w14:paraId="3951DF46" w14:textId="77777777" w:rsidR="00F66D03" w:rsidRPr="0010636A" w:rsidRDefault="00F66D03" w:rsidP="0048507E"/>
        </w:tc>
        <w:tc>
          <w:tcPr>
            <w:tcW w:w="823" w:type="dxa"/>
          </w:tcPr>
          <w:p w14:paraId="14EF41FF" w14:textId="77777777" w:rsidR="00F66D03" w:rsidRDefault="00F66D03" w:rsidP="009A7568"/>
        </w:tc>
        <w:tc>
          <w:tcPr>
            <w:tcW w:w="3685" w:type="dxa"/>
            <w:vMerge/>
          </w:tcPr>
          <w:p w14:paraId="39C384A4" w14:textId="77777777" w:rsidR="00F66D03" w:rsidRDefault="00F66D03" w:rsidP="009A7568"/>
        </w:tc>
      </w:tr>
      <w:tr w:rsidR="00F66D03" w14:paraId="1E1704FC" w14:textId="77777777" w:rsidTr="00F862D6">
        <w:tc>
          <w:tcPr>
            <w:tcW w:w="1020" w:type="dxa"/>
          </w:tcPr>
          <w:p w14:paraId="33A96541" w14:textId="77777777" w:rsidR="00F66D03" w:rsidRDefault="00F66D03" w:rsidP="009A7568">
            <w:r>
              <w:t>Mobil</w:t>
            </w:r>
          </w:p>
        </w:tc>
        <w:tc>
          <w:tcPr>
            <w:tcW w:w="2552" w:type="dxa"/>
          </w:tcPr>
          <w:p w14:paraId="049E307B" w14:textId="77777777" w:rsidR="00F66D03" w:rsidRPr="0010636A" w:rsidRDefault="00F66D03" w:rsidP="0048507E">
            <w:r w:rsidRPr="0010636A">
              <w:t>+420 725 744 197</w:t>
            </w:r>
          </w:p>
        </w:tc>
        <w:tc>
          <w:tcPr>
            <w:tcW w:w="823" w:type="dxa"/>
          </w:tcPr>
          <w:p w14:paraId="43B68532" w14:textId="77777777" w:rsidR="00F66D03" w:rsidRDefault="00F66D03" w:rsidP="009A7568"/>
        </w:tc>
        <w:tc>
          <w:tcPr>
            <w:tcW w:w="3685" w:type="dxa"/>
            <w:vMerge/>
          </w:tcPr>
          <w:p w14:paraId="4C20B6F0" w14:textId="77777777" w:rsidR="00F66D03" w:rsidRDefault="00F66D03" w:rsidP="009A7568"/>
        </w:tc>
      </w:tr>
      <w:tr w:rsidR="00F66D03" w14:paraId="0779CA02" w14:textId="77777777" w:rsidTr="00F862D6">
        <w:tc>
          <w:tcPr>
            <w:tcW w:w="1020" w:type="dxa"/>
          </w:tcPr>
          <w:p w14:paraId="7426EB52" w14:textId="77777777" w:rsidR="00F66D03" w:rsidRDefault="00F66D03" w:rsidP="009A7568">
            <w:r>
              <w:t>E-mail</w:t>
            </w:r>
          </w:p>
        </w:tc>
        <w:tc>
          <w:tcPr>
            <w:tcW w:w="2552" w:type="dxa"/>
          </w:tcPr>
          <w:p w14:paraId="141E9656" w14:textId="77777777" w:rsidR="00F66D03" w:rsidRDefault="00F66D03" w:rsidP="0048507E">
            <w:r w:rsidRPr="0010636A">
              <w:t>Reckova@spravazeleznic.cz</w:t>
            </w:r>
          </w:p>
        </w:tc>
        <w:tc>
          <w:tcPr>
            <w:tcW w:w="823" w:type="dxa"/>
          </w:tcPr>
          <w:p w14:paraId="747A2A4B" w14:textId="77777777" w:rsidR="00F66D03" w:rsidRDefault="00F66D03" w:rsidP="009A7568"/>
        </w:tc>
        <w:tc>
          <w:tcPr>
            <w:tcW w:w="3685" w:type="dxa"/>
            <w:vMerge/>
          </w:tcPr>
          <w:p w14:paraId="0DB58346" w14:textId="77777777" w:rsidR="00F66D03" w:rsidRDefault="00F66D03" w:rsidP="009A7568"/>
        </w:tc>
      </w:tr>
      <w:tr w:rsidR="009A7568" w14:paraId="6AC7B82A" w14:textId="77777777" w:rsidTr="00F862D6">
        <w:tc>
          <w:tcPr>
            <w:tcW w:w="1020" w:type="dxa"/>
          </w:tcPr>
          <w:p w14:paraId="66475D54" w14:textId="77777777" w:rsidR="009A7568" w:rsidRPr="004862E9" w:rsidRDefault="009A7568" w:rsidP="009A7568"/>
        </w:tc>
        <w:tc>
          <w:tcPr>
            <w:tcW w:w="2552" w:type="dxa"/>
          </w:tcPr>
          <w:p w14:paraId="5AD45EF8" w14:textId="77777777" w:rsidR="009A7568" w:rsidRPr="004862E9" w:rsidRDefault="009A7568" w:rsidP="009A7568"/>
        </w:tc>
        <w:tc>
          <w:tcPr>
            <w:tcW w:w="823" w:type="dxa"/>
          </w:tcPr>
          <w:p w14:paraId="204C28D0" w14:textId="77777777" w:rsidR="009A7568" w:rsidRDefault="009A7568" w:rsidP="009A7568"/>
        </w:tc>
        <w:tc>
          <w:tcPr>
            <w:tcW w:w="3685" w:type="dxa"/>
          </w:tcPr>
          <w:p w14:paraId="24C66970" w14:textId="77777777" w:rsidR="009A7568" w:rsidRDefault="009A7568" w:rsidP="009A7568"/>
        </w:tc>
      </w:tr>
      <w:tr w:rsidR="009A7568" w14:paraId="5D018D5E" w14:textId="77777777" w:rsidTr="00F862D6">
        <w:tc>
          <w:tcPr>
            <w:tcW w:w="1020" w:type="dxa"/>
          </w:tcPr>
          <w:p w14:paraId="0AF1123B" w14:textId="77777777" w:rsidR="009A7568" w:rsidRPr="004862E9" w:rsidRDefault="009A7568" w:rsidP="009A7568">
            <w:r w:rsidRPr="004862E9">
              <w:t>Datum</w:t>
            </w:r>
          </w:p>
        </w:tc>
        <w:tc>
          <w:tcPr>
            <w:tcW w:w="2552" w:type="dxa"/>
          </w:tcPr>
          <w:p w14:paraId="5D55155C" w14:textId="57B5913A" w:rsidR="009A7568" w:rsidRPr="004862E9" w:rsidRDefault="009E37F3" w:rsidP="00F66D03">
            <w:r>
              <w:t>10</w:t>
            </w:r>
            <w:r w:rsidR="00244B73">
              <w:t>. května</w:t>
            </w:r>
            <w:r w:rsidR="00F66D03">
              <w:t xml:space="preserve"> 2021</w:t>
            </w:r>
          </w:p>
        </w:tc>
        <w:tc>
          <w:tcPr>
            <w:tcW w:w="823" w:type="dxa"/>
          </w:tcPr>
          <w:p w14:paraId="24213F8B" w14:textId="77777777" w:rsidR="009A7568" w:rsidRDefault="009A7568" w:rsidP="009A7568"/>
        </w:tc>
        <w:tc>
          <w:tcPr>
            <w:tcW w:w="3685" w:type="dxa"/>
          </w:tcPr>
          <w:p w14:paraId="2A8F7829" w14:textId="77777777" w:rsidR="009A7568" w:rsidRDefault="009A7568" w:rsidP="009A7568"/>
        </w:tc>
      </w:tr>
      <w:tr w:rsidR="00F64786" w14:paraId="785FE5BE" w14:textId="77777777" w:rsidTr="00F862D6">
        <w:tc>
          <w:tcPr>
            <w:tcW w:w="1020" w:type="dxa"/>
          </w:tcPr>
          <w:p w14:paraId="1F992C23" w14:textId="77777777" w:rsidR="00F64786" w:rsidRDefault="00F64786" w:rsidP="0077673A"/>
        </w:tc>
        <w:tc>
          <w:tcPr>
            <w:tcW w:w="2552" w:type="dxa"/>
          </w:tcPr>
          <w:p w14:paraId="523EFE26" w14:textId="77777777" w:rsidR="00F64786" w:rsidRPr="00FE3455" w:rsidRDefault="00F64786" w:rsidP="00F310F8">
            <w:pPr>
              <w:rPr>
                <w:highlight w:val="yellow"/>
              </w:rPr>
            </w:pPr>
          </w:p>
        </w:tc>
        <w:tc>
          <w:tcPr>
            <w:tcW w:w="823" w:type="dxa"/>
          </w:tcPr>
          <w:p w14:paraId="55A8E3ED" w14:textId="77777777" w:rsidR="00F64786" w:rsidRDefault="00F64786" w:rsidP="0077673A"/>
        </w:tc>
        <w:tc>
          <w:tcPr>
            <w:tcW w:w="3685" w:type="dxa"/>
          </w:tcPr>
          <w:p w14:paraId="4B3CD90F" w14:textId="77777777" w:rsidR="00F64786" w:rsidRDefault="00F64786" w:rsidP="0077673A"/>
        </w:tc>
      </w:tr>
      <w:tr w:rsidR="00F862D6" w14:paraId="43EC1C2E" w14:textId="77777777" w:rsidTr="00B45E9E">
        <w:trPr>
          <w:trHeight w:val="794"/>
        </w:trPr>
        <w:tc>
          <w:tcPr>
            <w:tcW w:w="1020" w:type="dxa"/>
          </w:tcPr>
          <w:p w14:paraId="11FDAD4D" w14:textId="77777777" w:rsidR="00F862D6" w:rsidRDefault="00F862D6" w:rsidP="0077673A"/>
        </w:tc>
        <w:tc>
          <w:tcPr>
            <w:tcW w:w="2552" w:type="dxa"/>
          </w:tcPr>
          <w:p w14:paraId="4BEE1F70" w14:textId="77777777" w:rsidR="00F862D6" w:rsidRDefault="00F862D6" w:rsidP="00F310F8"/>
        </w:tc>
        <w:tc>
          <w:tcPr>
            <w:tcW w:w="823" w:type="dxa"/>
          </w:tcPr>
          <w:p w14:paraId="0938FBEF" w14:textId="77777777" w:rsidR="00F862D6" w:rsidRDefault="00F862D6" w:rsidP="0077673A"/>
        </w:tc>
        <w:tc>
          <w:tcPr>
            <w:tcW w:w="3685" w:type="dxa"/>
          </w:tcPr>
          <w:p w14:paraId="6A25B70B" w14:textId="77777777" w:rsidR="00F862D6" w:rsidRDefault="00F862D6" w:rsidP="0077673A"/>
        </w:tc>
      </w:tr>
    </w:tbl>
    <w:p w14:paraId="5401DBDD" w14:textId="77777777"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Věc: </w:t>
      </w:r>
      <w:r w:rsidR="00347513" w:rsidRPr="00347513">
        <w:rPr>
          <w:rFonts w:eastAsia="Calibri" w:cs="Times New Roman"/>
          <w:b/>
          <w:lang w:eastAsia="cs-CZ"/>
        </w:rPr>
        <w:t>Výzva k podání nabídky</w:t>
      </w:r>
    </w:p>
    <w:p w14:paraId="665C8E3E" w14:textId="664B5EEB" w:rsidR="00347513" w:rsidRDefault="00347513" w:rsidP="00347513">
      <w:pPr>
        <w:spacing w:after="0" w:line="240" w:lineRule="auto"/>
        <w:rPr>
          <w:rFonts w:ascii="Times New Roman" w:eastAsia="Times New Roman" w:hAnsi="Times New Roman" w:cs="Times New Roman"/>
          <w:sz w:val="22"/>
          <w:szCs w:val="22"/>
          <w:lang w:eastAsia="cs-CZ"/>
        </w:rPr>
      </w:pPr>
    </w:p>
    <w:p w14:paraId="613E909C" w14:textId="51219FE3" w:rsidR="00347513" w:rsidRPr="0057415F" w:rsidRDefault="00347513" w:rsidP="00FF56DC">
      <w:pPr>
        <w:spacing w:after="0" w:line="240" w:lineRule="auto"/>
        <w:jc w:val="both"/>
        <w:rPr>
          <w:rFonts w:eastAsia="Times New Roman" w:cs="Times New Roman"/>
          <w:b/>
          <w:lang w:eastAsia="cs-CZ"/>
        </w:rPr>
      </w:pPr>
      <w:r w:rsidRPr="00EB6446">
        <w:rPr>
          <w:rFonts w:eastAsia="Times New Roman" w:cs="Times New Roman"/>
          <w:lang w:eastAsia="cs-CZ"/>
        </w:rPr>
        <w:t xml:space="preserve">Níže uvedený zadavatel Vás tímto vyzývá k podání nabídky ve veřejné zakázce </w:t>
      </w:r>
      <w:r w:rsidRPr="00EB6446">
        <w:rPr>
          <w:rFonts w:eastAsia="Times New Roman" w:cs="Times New Roman"/>
          <w:i/>
          <w:color w:val="000000"/>
          <w:lang w:eastAsia="cs-CZ"/>
        </w:rPr>
        <w:t>na</w:t>
      </w:r>
      <w:r w:rsidR="00875275">
        <w:rPr>
          <w:rFonts w:eastAsia="Times New Roman" w:cs="Times New Roman"/>
          <w:i/>
          <w:color w:val="000000"/>
          <w:lang w:eastAsia="cs-CZ"/>
        </w:rPr>
        <w:t xml:space="preserve"> zahradnické</w:t>
      </w:r>
      <w:r w:rsidRPr="00EB6446">
        <w:rPr>
          <w:rFonts w:eastAsia="Times New Roman" w:cs="Times New Roman"/>
          <w:i/>
          <w:color w:val="000000"/>
          <w:lang w:eastAsia="cs-CZ"/>
        </w:rPr>
        <w:t xml:space="preserve"> služby:</w:t>
      </w:r>
      <w:r w:rsidR="00875275" w:rsidRPr="00875275">
        <w:t xml:space="preserve"> </w:t>
      </w:r>
      <w:r w:rsidR="00875275" w:rsidRPr="00FF56DC">
        <w:rPr>
          <w:rFonts w:eastAsia="Times New Roman" w:cs="Times New Roman"/>
          <w:i/>
          <w:lang w:eastAsia="cs-CZ"/>
        </w:rPr>
        <w:t xml:space="preserve">dokončení rekultivace pozemků po stavbě v žst. Řikonín a náhradní výsadba </w:t>
      </w:r>
      <w:r w:rsidR="00FF56DC">
        <w:rPr>
          <w:rFonts w:eastAsia="Times New Roman" w:cs="Times New Roman"/>
          <w:i/>
          <w:lang w:eastAsia="cs-CZ"/>
        </w:rPr>
        <w:br/>
      </w:r>
      <w:r w:rsidR="00875275" w:rsidRPr="00FF56DC">
        <w:rPr>
          <w:rFonts w:eastAsia="Times New Roman" w:cs="Times New Roman"/>
          <w:i/>
          <w:lang w:eastAsia="cs-CZ"/>
        </w:rPr>
        <w:t>za pokácenou zeleň v k.ú. Řikonín v rámci</w:t>
      </w:r>
      <w:r w:rsidRPr="00EB6446">
        <w:rPr>
          <w:rFonts w:eastAsia="Times New Roman" w:cs="Times New Roman"/>
          <w:i/>
          <w:lang w:eastAsia="cs-CZ"/>
        </w:rPr>
        <w:t xml:space="preserve"> </w:t>
      </w:r>
      <w:r w:rsidRPr="00EB6446">
        <w:rPr>
          <w:rFonts w:eastAsia="Times New Roman" w:cs="Times New Roman"/>
          <w:b/>
          <w:lang w:eastAsia="cs-CZ"/>
        </w:rPr>
        <w:t>„</w:t>
      </w:r>
      <w:r w:rsidR="00244B73" w:rsidRPr="00244B73">
        <w:rPr>
          <w:rFonts w:eastAsia="Times New Roman" w:cs="Times New Roman"/>
          <w:b/>
          <w:lang w:eastAsia="cs-CZ"/>
        </w:rPr>
        <w:t>Zvýšení traťové rychlosti v úseku Řikonín – Vlkov u Tišnova, náhradní výsadba, rekultivace pozemků po stavbě</w:t>
      </w:r>
      <w:r w:rsidR="00244B73">
        <w:rPr>
          <w:rFonts w:eastAsia="Times New Roman" w:cs="Times New Roman"/>
          <w:b/>
          <w:lang w:eastAsia="cs-CZ"/>
        </w:rPr>
        <w:t>“</w:t>
      </w:r>
    </w:p>
    <w:p w14:paraId="383EA27D" w14:textId="14C43E01" w:rsidR="00347513" w:rsidRPr="00347513" w:rsidRDefault="00347513" w:rsidP="00347513">
      <w:pPr>
        <w:widowControl w:val="0"/>
        <w:autoSpaceDE w:val="0"/>
        <w:autoSpaceDN w:val="0"/>
        <w:spacing w:after="0" w:line="240" w:lineRule="auto"/>
        <w:rPr>
          <w:rFonts w:eastAsia="Times New Roman" w:cs="Times New Roman"/>
          <w:lang w:eastAsia="cs-CZ"/>
        </w:rPr>
      </w:pPr>
      <w:r w:rsidRPr="00347513">
        <w:rPr>
          <w:rFonts w:eastAsia="Times New Roman" w:cs="Times New Roman"/>
          <w:color w:val="000000"/>
          <w:lang w:eastAsia="cs-CZ"/>
        </w:rPr>
        <w:t xml:space="preserve">(evidenční číslo VZ </w:t>
      </w:r>
      <w:r w:rsidR="00C34B91">
        <w:rPr>
          <w:rFonts w:eastAsia="Times New Roman" w:cs="Times New Roman"/>
          <w:lang w:eastAsia="cs-CZ"/>
        </w:rPr>
        <w:t xml:space="preserve">dle </w:t>
      </w:r>
      <w:r w:rsidR="00C34B91" w:rsidRPr="00FC729F">
        <w:rPr>
          <w:rFonts w:eastAsia="Times New Roman" w:cs="Times New Roman"/>
          <w:lang w:eastAsia="cs-CZ"/>
        </w:rPr>
        <w:t xml:space="preserve">registru: </w:t>
      </w:r>
      <w:r w:rsidR="00BC14E4" w:rsidRPr="00BC14E4">
        <w:rPr>
          <w:rFonts w:eastAsia="Times New Roman" w:cs="Times New Roman"/>
          <w:lang w:eastAsia="cs-CZ"/>
        </w:rPr>
        <w:t>61721112</w:t>
      </w:r>
      <w:r w:rsidRPr="00FC729F">
        <w:rPr>
          <w:rFonts w:eastAsia="Times New Roman" w:cs="Times New Roman"/>
          <w:lang w:eastAsia="cs-CZ"/>
        </w:rPr>
        <w:t>)</w:t>
      </w:r>
    </w:p>
    <w:p w14:paraId="55EC6BE0" w14:textId="77777777" w:rsidR="00347513" w:rsidRPr="00347513" w:rsidRDefault="00347513" w:rsidP="00347513">
      <w:pPr>
        <w:spacing w:after="0" w:line="240" w:lineRule="auto"/>
        <w:ind w:right="23"/>
        <w:rPr>
          <w:rFonts w:eastAsia="Times New Roman" w:cs="Times New Roman"/>
          <w:lang w:eastAsia="cs-CZ"/>
        </w:rPr>
      </w:pPr>
    </w:p>
    <w:p w14:paraId="69F361BD" w14:textId="77777777" w:rsidR="00347513" w:rsidRPr="00347513" w:rsidRDefault="00347513" w:rsidP="00347513">
      <w:pPr>
        <w:spacing w:after="0" w:line="240" w:lineRule="auto"/>
        <w:ind w:right="23"/>
        <w:rPr>
          <w:rFonts w:eastAsia="Times New Roman" w:cs="Times New Roman"/>
          <w:color w:val="FF0000"/>
          <w:lang w:eastAsia="cs-CZ"/>
        </w:rPr>
      </w:pPr>
      <w:r w:rsidRPr="00347513">
        <w:rPr>
          <w:rFonts w:eastAsia="Times New Roman" w:cs="Times New Roman"/>
          <w:lang w:eastAsia="cs-CZ"/>
        </w:rPr>
        <w:t xml:space="preserve">U této zakázky se předpokládá, že bude </w:t>
      </w:r>
      <w:r w:rsidRPr="00347513">
        <w:rPr>
          <w:rFonts w:eastAsia="Times New Roman" w:cs="Times New Roman"/>
          <w:iCs/>
          <w:lang w:eastAsia="cs-CZ"/>
        </w:rPr>
        <w:t>financována</w:t>
      </w:r>
      <w:r w:rsidRPr="00347513">
        <w:rPr>
          <w:rFonts w:eastAsia="Times New Roman" w:cs="Times New Roman"/>
          <w:lang w:eastAsia="cs-CZ"/>
        </w:rPr>
        <w:t xml:space="preserve"> z prostředků České republiky - Státního fondu dopravní infrastruktury.</w:t>
      </w:r>
    </w:p>
    <w:p w14:paraId="38F9890B" w14:textId="77777777" w:rsidR="00347513" w:rsidRPr="00347513" w:rsidRDefault="00347513" w:rsidP="00347513">
      <w:pPr>
        <w:spacing w:after="0" w:line="240" w:lineRule="auto"/>
        <w:ind w:right="23"/>
        <w:rPr>
          <w:rFonts w:eastAsia="Times New Roman" w:cs="Times New Roman"/>
          <w:lang w:eastAsia="cs-CZ"/>
        </w:rPr>
      </w:pPr>
    </w:p>
    <w:p w14:paraId="580B4EB9" w14:textId="77777777" w:rsidR="00347513" w:rsidRPr="00347513" w:rsidRDefault="00347513" w:rsidP="00347513">
      <w:pPr>
        <w:spacing w:after="0" w:line="240" w:lineRule="auto"/>
        <w:jc w:val="both"/>
        <w:rPr>
          <w:rFonts w:eastAsia="Times New Roman" w:cs="Times New Roman"/>
          <w:lang w:eastAsia="cs-CZ"/>
        </w:rPr>
      </w:pPr>
      <w:r w:rsidRPr="00347513">
        <w:rPr>
          <w:rFonts w:eastAsia="Times New Roman" w:cs="Times New Roman"/>
          <w:lang w:eastAsia="cs-CZ"/>
        </w:rPr>
        <w:t>Pro tuto veřejnou zakázku (dále též „VZ“) jsou zadavatelem stanoveny následující podmínky:</w:t>
      </w:r>
    </w:p>
    <w:p w14:paraId="44D80658" w14:textId="77777777" w:rsidR="00347513" w:rsidRPr="00347513" w:rsidRDefault="00347513" w:rsidP="00347513">
      <w:pPr>
        <w:spacing w:after="0" w:line="240" w:lineRule="auto"/>
        <w:jc w:val="both"/>
        <w:rPr>
          <w:rFonts w:eastAsia="Times New Roman" w:cs="Times New Roman"/>
          <w:lang w:eastAsia="cs-CZ"/>
        </w:rPr>
      </w:pPr>
    </w:p>
    <w:p w14:paraId="2E783077" w14:textId="77777777" w:rsidR="00347513" w:rsidRPr="00347513" w:rsidRDefault="00347513" w:rsidP="00347513">
      <w:pPr>
        <w:numPr>
          <w:ilvl w:val="0"/>
          <w:numId w:val="11"/>
        </w:numPr>
        <w:tabs>
          <w:tab w:val="num" w:pos="426"/>
        </w:tabs>
        <w:spacing w:after="120" w:line="240" w:lineRule="auto"/>
        <w:ind w:left="426" w:hanging="426"/>
        <w:rPr>
          <w:rFonts w:eastAsia="Times New Roman" w:cs="Times New Roman"/>
          <w:b/>
          <w:u w:val="single"/>
          <w:lang w:eastAsia="cs-CZ"/>
        </w:rPr>
      </w:pPr>
      <w:r w:rsidRPr="00347513">
        <w:rPr>
          <w:rFonts w:eastAsia="Times New Roman" w:cs="Times New Roman"/>
          <w:b/>
          <w:u w:val="single"/>
          <w:lang w:eastAsia="cs-CZ"/>
        </w:rPr>
        <w:t>Identifikační údaje zadavatele:</w:t>
      </w:r>
    </w:p>
    <w:p w14:paraId="53E81E8B" w14:textId="77777777" w:rsidR="00246037" w:rsidRPr="007A2402" w:rsidRDefault="00246037" w:rsidP="00246037">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0AE8A81F" w14:textId="77777777" w:rsidR="00246037" w:rsidRPr="007A2402" w:rsidRDefault="00246037" w:rsidP="00246037">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1A8656C6" w14:textId="77777777" w:rsidR="00246037" w:rsidRPr="007A2402" w:rsidRDefault="00246037" w:rsidP="00246037">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Ing. Miroslavem Bocákem, ředitelem organizační jednotky Stavební správa východ</w:t>
      </w:r>
    </w:p>
    <w:p w14:paraId="2EBBB589" w14:textId="77777777" w:rsidR="00246037" w:rsidRPr="007A2402" w:rsidRDefault="00246037" w:rsidP="00246037">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723006CF" w14:textId="77777777" w:rsidR="00246037" w:rsidRPr="007A2402" w:rsidRDefault="00246037" w:rsidP="00246037">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Identifikátor datové schránky: uccchjm</w:t>
      </w:r>
    </w:p>
    <w:p w14:paraId="37821C53" w14:textId="77777777" w:rsidR="00246037" w:rsidRPr="007A2402" w:rsidRDefault="00246037" w:rsidP="00246037">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15857000" w14:textId="77777777" w:rsidR="00347513" w:rsidRDefault="00246037" w:rsidP="00246037">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3B266D4B" w14:textId="77777777" w:rsidR="00246037" w:rsidRPr="00347513" w:rsidRDefault="00246037" w:rsidP="00246037">
      <w:pPr>
        <w:spacing w:after="0" w:line="240" w:lineRule="auto"/>
        <w:ind w:left="426"/>
        <w:jc w:val="both"/>
        <w:rPr>
          <w:rFonts w:eastAsia="Times New Roman" w:cs="Times New Roman"/>
          <w:lang w:eastAsia="cs-CZ"/>
        </w:rPr>
      </w:pPr>
    </w:p>
    <w:p w14:paraId="4C3BA00D" w14:textId="77777777" w:rsidR="00347513" w:rsidRPr="00347513" w:rsidRDefault="00347513" w:rsidP="00347513">
      <w:pPr>
        <w:numPr>
          <w:ilvl w:val="0"/>
          <w:numId w:val="11"/>
        </w:numPr>
        <w:tabs>
          <w:tab w:val="num" w:pos="426"/>
        </w:tabs>
        <w:spacing w:after="120" w:line="240" w:lineRule="auto"/>
        <w:ind w:left="425" w:hanging="425"/>
        <w:rPr>
          <w:rFonts w:eastAsia="Times New Roman" w:cs="Times New Roman"/>
          <w:b/>
          <w:u w:val="single"/>
          <w:lang w:eastAsia="cs-CZ"/>
        </w:rPr>
      </w:pPr>
      <w:r w:rsidRPr="00347513">
        <w:rPr>
          <w:rFonts w:eastAsia="Times New Roman" w:cs="Times New Roman"/>
          <w:b/>
          <w:u w:val="single"/>
          <w:lang w:eastAsia="cs-CZ"/>
        </w:rPr>
        <w:t>Kontaktní údaje zadavatele:</w:t>
      </w:r>
    </w:p>
    <w:p w14:paraId="2677E957" w14:textId="77777777" w:rsidR="00246037" w:rsidRDefault="00246037"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034B2C" w:rsidRPr="001A6F12">
          <w:rPr>
            <w:rFonts w:eastAsia="Times New Roman" w:cs="Times New Roman"/>
            <w:color w:val="0000FF"/>
            <w:u w:val="single"/>
            <w:lang w:eastAsia="cs-CZ"/>
          </w:rPr>
          <w:t>https://zakazky.</w:t>
        </w:r>
        <w:r w:rsidR="00034B2C">
          <w:rPr>
            <w:rFonts w:eastAsia="Times New Roman" w:cs="Times New Roman"/>
            <w:color w:val="0000FF"/>
            <w:u w:val="single"/>
            <w:lang w:eastAsia="cs-CZ"/>
          </w:rPr>
          <w:t>spravazeleznic</w:t>
        </w:r>
        <w:r w:rsidR="00034B2C" w:rsidRPr="001A6F12">
          <w:rPr>
            <w:rFonts w:eastAsia="Times New Roman" w:cs="Times New Roman"/>
            <w:color w:val="0000FF"/>
            <w:u w:val="single"/>
            <w:lang w:eastAsia="cs-CZ"/>
          </w:rPr>
          <w:t>.cz/</w:t>
        </w:r>
      </w:hyperlink>
      <w:r w:rsidRPr="00347513">
        <w:rPr>
          <w:rFonts w:eastAsia="Times New Roman" w:cs="Times New Roman"/>
          <w:lang w:eastAsia="cs-CZ"/>
        </w:rPr>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Pr>
          <w:rFonts w:eastAsia="Times New Roman" w:cs="Times New Roman"/>
          <w:lang w:eastAsia="cs-CZ"/>
        </w:rPr>
        <w:t>.</w:t>
      </w:r>
    </w:p>
    <w:p w14:paraId="613F878B" w14:textId="77777777" w:rsidR="00246037" w:rsidRDefault="00246037" w:rsidP="00347513">
      <w:pPr>
        <w:spacing w:after="0" w:line="240" w:lineRule="auto"/>
        <w:ind w:left="426"/>
        <w:jc w:val="both"/>
        <w:rPr>
          <w:rFonts w:eastAsia="Times New Roman" w:cs="Times New Roman"/>
          <w:lang w:eastAsia="cs-CZ"/>
        </w:rPr>
      </w:pPr>
    </w:p>
    <w:p w14:paraId="5D3FD0A3" w14:textId="77777777" w:rsidR="00246037" w:rsidRPr="007A2402" w:rsidRDefault="00246037" w:rsidP="00246037">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Pr="00671FC9">
        <w:rPr>
          <w:rFonts w:ascii="Verdana" w:eastAsia="Times New Roman" w:hAnsi="Verdana" w:cs="Arial"/>
          <w:lang w:eastAsia="cs-CZ"/>
        </w:rPr>
        <w:t xml:space="preserve">Ing. Radomíra Rečková, telefon: 725 744 197, e-mail: </w:t>
      </w:r>
      <w:hyperlink r:id="rId12" w:history="1">
        <w:r w:rsidRPr="00671FC9">
          <w:rPr>
            <w:rStyle w:val="Hypertextovodkaz"/>
            <w:rFonts w:ascii="Verdana" w:eastAsia="Times New Roman" w:hAnsi="Verdana" w:cs="Arial"/>
            <w:lang w:eastAsia="cs-CZ"/>
          </w:rPr>
          <w:t>Reckova@spravazeleznic.cz</w:t>
        </w:r>
      </w:hyperlink>
      <w:r w:rsidRPr="00671FC9">
        <w:rPr>
          <w:rFonts w:ascii="Verdana" w:eastAsia="Times New Roman" w:hAnsi="Verdana" w:cs="Arial"/>
          <w:lang w:eastAsia="cs-CZ"/>
        </w:rPr>
        <w:t xml:space="preserve">, </w:t>
      </w:r>
      <w:r w:rsidRPr="00671FC9">
        <w:rPr>
          <w:rFonts w:ascii="Verdana" w:eastAsia="Times New Roman" w:hAnsi="Verdana" w:cs="Arial"/>
          <w:u w:val="single"/>
          <w:lang w:eastAsia="cs-CZ"/>
        </w:rPr>
        <w:t>adresa:</w:t>
      </w:r>
      <w:r w:rsidRPr="00671FC9">
        <w:rPr>
          <w:rFonts w:ascii="Verdana" w:eastAsia="Times New Roman" w:hAnsi="Verdana" w:cs="Arial"/>
          <w:lang w:eastAsia="cs-CZ"/>
        </w:rPr>
        <w:t xml:space="preserve"> Správa železnic, státní organizace, Stavební správa východ, Nerudova 1, 779 00 Olomouc</w:t>
      </w:r>
    </w:p>
    <w:p w14:paraId="7433E1B1" w14:textId="77777777" w:rsidR="00246037" w:rsidRPr="001A6F12" w:rsidRDefault="00246037" w:rsidP="00246037">
      <w:pPr>
        <w:spacing w:after="0" w:line="240" w:lineRule="auto"/>
        <w:ind w:left="426"/>
        <w:jc w:val="both"/>
        <w:rPr>
          <w:rFonts w:eastAsia="Times New Roman" w:cs="Times New Roman"/>
          <w:lang w:eastAsia="cs-CZ"/>
        </w:rPr>
      </w:pPr>
    </w:p>
    <w:p w14:paraId="05663366" w14:textId="77777777" w:rsidR="00347513" w:rsidRPr="00347513" w:rsidRDefault="00347513" w:rsidP="00347513">
      <w:pPr>
        <w:spacing w:after="0" w:line="240" w:lineRule="auto"/>
        <w:ind w:left="426"/>
        <w:jc w:val="both"/>
        <w:rPr>
          <w:rFonts w:eastAsia="Times New Roman" w:cs="Times New Roman"/>
          <w:lang w:eastAsia="cs-CZ"/>
        </w:rPr>
      </w:pPr>
    </w:p>
    <w:p w14:paraId="3CCE7957" w14:textId="77777777" w:rsidR="00347513" w:rsidRPr="00347513" w:rsidRDefault="00347513" w:rsidP="00347513">
      <w:pPr>
        <w:numPr>
          <w:ilvl w:val="0"/>
          <w:numId w:val="11"/>
        </w:numPr>
        <w:tabs>
          <w:tab w:val="num" w:pos="426"/>
        </w:tabs>
        <w:spacing w:after="120" w:line="240" w:lineRule="auto"/>
        <w:ind w:left="425" w:hanging="425"/>
        <w:rPr>
          <w:rFonts w:eastAsia="Times New Roman" w:cs="Times New Roman"/>
          <w:b/>
          <w:u w:val="single"/>
          <w:lang w:eastAsia="cs-CZ"/>
        </w:rPr>
      </w:pPr>
      <w:r w:rsidRPr="00347513">
        <w:rPr>
          <w:rFonts w:eastAsia="Times New Roman" w:cs="Times New Roman"/>
          <w:b/>
          <w:u w:val="single"/>
          <w:lang w:eastAsia="cs-CZ"/>
        </w:rPr>
        <w:t>Druh, rozsah a předmět veřejné zakázky:</w:t>
      </w:r>
    </w:p>
    <w:p w14:paraId="5811DBAA" w14:textId="77777777"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Zadavatel zadává tuto podlimitní veřejnou zakázku na služby v souvislosti s výkonem relevantní činnosti ve smyslu ustanovení § 153 odst. 1 písm. f) zákona č. 134/2016 Sb., o zadávání veřejných zakázek (dále též „ZZVZ“). V souladu s § 151 odst. 1 ZZVZ se tato zakázka považuje za sektorovou veřejnou zakázku. Jelikož předpokládaná hodnota zakázky </w:t>
      </w:r>
      <w:r w:rsidRPr="00347513">
        <w:rPr>
          <w:rFonts w:eastAsia="Times New Roman" w:cs="Times New Roman"/>
          <w:lang w:eastAsia="cs-CZ"/>
        </w:rPr>
        <w:lastRenderedPageBreak/>
        <w:t>nedosahuje stanovený finanční limit, není zadavatel podle § 158 odst. 1 ZZVZ povinen zadat předmětnou sektorovou veřejnou zakázku v zadávacím řízení. Zadavatel tedy nezadává tuto veřejnou zakázku v zadávacím řízení podle ZZVZ.</w:t>
      </w:r>
    </w:p>
    <w:p w14:paraId="4024F986" w14:textId="77777777" w:rsidR="00347513" w:rsidRPr="00347513" w:rsidRDefault="00347513" w:rsidP="00347513">
      <w:pPr>
        <w:spacing w:after="0" w:line="240" w:lineRule="auto"/>
        <w:ind w:left="426"/>
        <w:jc w:val="both"/>
        <w:rPr>
          <w:rFonts w:eastAsia="Times New Roman" w:cs="Times New Roman"/>
          <w:lang w:eastAsia="cs-CZ"/>
        </w:rPr>
      </w:pPr>
    </w:p>
    <w:p w14:paraId="658571AE" w14:textId="62F6B9B8" w:rsidR="00347513" w:rsidRPr="00EB6446" w:rsidRDefault="00347513" w:rsidP="00347513">
      <w:pPr>
        <w:spacing w:after="0" w:line="240" w:lineRule="auto"/>
        <w:ind w:left="426"/>
        <w:jc w:val="both"/>
        <w:rPr>
          <w:rFonts w:eastAsia="Times New Roman" w:cs="Times New Roman"/>
          <w:lang w:eastAsia="cs-CZ"/>
        </w:rPr>
      </w:pPr>
      <w:r w:rsidRPr="00EB6446">
        <w:rPr>
          <w:rFonts w:eastAsia="Times New Roman" w:cs="Times New Roman"/>
          <w:color w:val="000000"/>
          <w:lang w:eastAsia="cs-CZ"/>
        </w:rPr>
        <w:t xml:space="preserve">Zadavatelem stanovená </w:t>
      </w:r>
      <w:r w:rsidRPr="00EB6446">
        <w:rPr>
          <w:rFonts w:eastAsia="Times New Roman" w:cs="Times New Roman"/>
          <w:b/>
          <w:color w:val="000000"/>
          <w:lang w:eastAsia="cs-CZ"/>
        </w:rPr>
        <w:t>předpokládaná hodnota VZ</w:t>
      </w:r>
      <w:r w:rsidRPr="00EB6446">
        <w:rPr>
          <w:rFonts w:eastAsia="Times New Roman" w:cs="Times New Roman"/>
          <w:color w:val="000000"/>
          <w:lang w:eastAsia="cs-CZ"/>
        </w:rPr>
        <w:t xml:space="preserve"> čin</w:t>
      </w:r>
      <w:r w:rsidRPr="00EB6446">
        <w:rPr>
          <w:rFonts w:eastAsia="Times New Roman" w:cs="Times New Roman"/>
          <w:lang w:eastAsia="cs-CZ"/>
        </w:rPr>
        <w:t xml:space="preserve">í </w:t>
      </w:r>
      <w:r w:rsidR="00846164">
        <w:rPr>
          <w:rFonts w:eastAsia="Times New Roman" w:cs="Times New Roman"/>
          <w:b/>
          <w:lang w:eastAsia="cs-CZ"/>
        </w:rPr>
        <w:t>310 000</w:t>
      </w:r>
      <w:r w:rsidRPr="00EB6446">
        <w:rPr>
          <w:rFonts w:eastAsia="Times New Roman" w:cs="Times New Roman"/>
          <w:b/>
          <w:lang w:eastAsia="cs-CZ"/>
        </w:rPr>
        <w:t>,- Kč</w:t>
      </w:r>
      <w:r w:rsidRPr="00EB6446">
        <w:rPr>
          <w:rFonts w:eastAsia="Times New Roman" w:cs="Times New Roman"/>
          <w:lang w:eastAsia="cs-CZ"/>
        </w:rPr>
        <w:t xml:space="preserve"> bez DPH.</w:t>
      </w:r>
    </w:p>
    <w:p w14:paraId="4B66FE8C" w14:textId="77777777" w:rsidR="00347513" w:rsidRPr="00EB6446" w:rsidRDefault="00347513" w:rsidP="00347513">
      <w:pPr>
        <w:spacing w:after="0" w:line="240" w:lineRule="auto"/>
        <w:ind w:left="426"/>
        <w:jc w:val="both"/>
        <w:rPr>
          <w:rFonts w:eastAsia="Times New Roman" w:cs="Times New Roman"/>
          <w:lang w:eastAsia="cs-CZ"/>
        </w:rPr>
      </w:pPr>
    </w:p>
    <w:p w14:paraId="49400EA2" w14:textId="70F95F36" w:rsidR="000C03F0" w:rsidRPr="00EB6446" w:rsidRDefault="000C03F0" w:rsidP="000C03F0">
      <w:pPr>
        <w:spacing w:after="0" w:line="240" w:lineRule="auto"/>
        <w:ind w:left="426"/>
        <w:jc w:val="both"/>
        <w:rPr>
          <w:rFonts w:eastAsia="Times New Roman" w:cs="Times New Roman"/>
          <w:lang w:eastAsia="cs-CZ"/>
        </w:rPr>
      </w:pPr>
      <w:r w:rsidRPr="00EB6446">
        <w:rPr>
          <w:rFonts w:eastAsia="Times New Roman" w:cs="Times New Roman"/>
          <w:b/>
          <w:lang w:eastAsia="cs-CZ"/>
        </w:rPr>
        <w:t>Předmětem veřejné zakázky</w:t>
      </w:r>
      <w:r w:rsidRPr="00EB6446">
        <w:rPr>
          <w:rFonts w:eastAsia="Times New Roman" w:cs="Times New Roman"/>
          <w:lang w:eastAsia="cs-CZ"/>
        </w:rPr>
        <w:t xml:space="preserve"> </w:t>
      </w:r>
      <w:r w:rsidR="001652EE" w:rsidRPr="001652EE">
        <w:rPr>
          <w:rFonts w:eastAsia="Times New Roman" w:cs="Times New Roman"/>
          <w:lang w:eastAsia="cs-CZ"/>
        </w:rPr>
        <w:t xml:space="preserve">je </w:t>
      </w:r>
      <w:r w:rsidR="00846164">
        <w:rPr>
          <w:rFonts w:eastAsia="Times New Roman" w:cs="Arial"/>
          <w:lang w:eastAsia="cs-CZ"/>
        </w:rPr>
        <w:t xml:space="preserve">realizace náhradních výsadeb </w:t>
      </w:r>
      <w:bookmarkStart w:id="0" w:name="_GoBack"/>
      <w:bookmarkEnd w:id="0"/>
      <w:r w:rsidR="00846164">
        <w:rPr>
          <w:rFonts w:eastAsia="Times New Roman" w:cs="Arial"/>
          <w:lang w:eastAsia="cs-CZ"/>
        </w:rPr>
        <w:t>v k.ú. Řikonín a rekultivace pozemků po stavbě „Zvýšení traťové rychlosti v úseku Řikonín – Vlkov u Tišnova“ dle Technické zprávy. Práce na obnově podélného odvodnění v žst. Řikonín nebudou prováděny.</w:t>
      </w:r>
      <w:r w:rsidRPr="00EB6446">
        <w:rPr>
          <w:rFonts w:eastAsia="Times New Roman" w:cs="Times New Roman"/>
          <w:lang w:eastAsia="cs-CZ"/>
        </w:rPr>
        <w:t xml:space="preserve"> </w:t>
      </w:r>
    </w:p>
    <w:p w14:paraId="397E4B85" w14:textId="77777777" w:rsidR="000C03F0" w:rsidRPr="00EB6446" w:rsidRDefault="000C03F0" w:rsidP="000C03F0">
      <w:pPr>
        <w:spacing w:after="0" w:line="240" w:lineRule="auto"/>
        <w:ind w:left="426"/>
        <w:jc w:val="both"/>
        <w:rPr>
          <w:rFonts w:eastAsia="Times New Roman" w:cs="Times New Roman"/>
          <w:lang w:eastAsia="cs-CZ"/>
        </w:rPr>
      </w:pPr>
    </w:p>
    <w:p w14:paraId="7413DA78" w14:textId="77777777"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Předmět zakázky v podrobnostech nezbytných pro zpracování nabídky je blíže specifikován v zadávací dokumentaci.</w:t>
      </w:r>
    </w:p>
    <w:p w14:paraId="38B1118D" w14:textId="77777777" w:rsidR="00347513" w:rsidRPr="00347513" w:rsidRDefault="00347513" w:rsidP="00347513">
      <w:pPr>
        <w:spacing w:after="0" w:line="240" w:lineRule="auto"/>
        <w:ind w:left="426"/>
        <w:jc w:val="both"/>
        <w:rPr>
          <w:rFonts w:eastAsia="Times New Roman" w:cs="Times New Roman"/>
          <w:lang w:eastAsia="cs-CZ"/>
        </w:rPr>
      </w:pPr>
    </w:p>
    <w:p w14:paraId="7BFB0DAF" w14:textId="77777777" w:rsidR="00347513" w:rsidRPr="00347513" w:rsidRDefault="00347513" w:rsidP="00347513">
      <w:pPr>
        <w:numPr>
          <w:ilvl w:val="0"/>
          <w:numId w:val="11"/>
        </w:numPr>
        <w:tabs>
          <w:tab w:val="num" w:pos="426"/>
        </w:tabs>
        <w:spacing w:after="120" w:line="240" w:lineRule="auto"/>
        <w:ind w:left="425" w:hanging="425"/>
        <w:rPr>
          <w:rFonts w:eastAsia="Times New Roman" w:cs="Times New Roman"/>
          <w:b/>
          <w:u w:val="single"/>
          <w:lang w:eastAsia="cs-CZ"/>
        </w:rPr>
      </w:pPr>
      <w:r w:rsidRPr="00347513">
        <w:rPr>
          <w:rFonts w:eastAsia="Times New Roman" w:cs="Times New Roman"/>
          <w:b/>
          <w:u w:val="single"/>
          <w:lang w:eastAsia="cs-CZ"/>
        </w:rPr>
        <w:t>Obsah Zadávací dokumentace</w:t>
      </w:r>
    </w:p>
    <w:p w14:paraId="6948ED01" w14:textId="77777777"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Zadávací dokumentace obsahuje následující dokumenty:</w:t>
      </w:r>
    </w:p>
    <w:p w14:paraId="2DB93813" w14:textId="77777777" w:rsidR="00347513" w:rsidRPr="00347513" w:rsidRDefault="00347513" w:rsidP="00347513">
      <w:pPr>
        <w:spacing w:after="0" w:line="240" w:lineRule="auto"/>
        <w:ind w:left="426"/>
        <w:jc w:val="both"/>
        <w:rPr>
          <w:rFonts w:eastAsia="Times New Roman" w:cs="Times New Roman"/>
          <w:lang w:eastAsia="cs-CZ"/>
        </w:rPr>
      </w:pPr>
    </w:p>
    <w:p w14:paraId="35A8FC48" w14:textId="07735C6C" w:rsidR="00347513" w:rsidRPr="001E77DD" w:rsidRDefault="00347513" w:rsidP="009D3A29">
      <w:pPr>
        <w:numPr>
          <w:ilvl w:val="0"/>
          <w:numId w:val="12"/>
        </w:numPr>
        <w:spacing w:after="0" w:line="240" w:lineRule="auto"/>
        <w:ind w:left="709" w:hanging="283"/>
        <w:rPr>
          <w:rFonts w:eastAsia="Times New Roman" w:cs="Times New Roman"/>
          <w:lang w:eastAsia="cs-CZ"/>
        </w:rPr>
      </w:pPr>
      <w:r w:rsidRPr="00C34B91">
        <w:rPr>
          <w:rFonts w:eastAsia="Times New Roman" w:cs="Times New Roman"/>
          <w:lang w:eastAsia="cs-CZ"/>
        </w:rPr>
        <w:t xml:space="preserve">Výzva k podání nabídky č. j. </w:t>
      </w:r>
      <w:r w:rsidR="009D3A29" w:rsidRPr="009D3A29">
        <w:rPr>
          <w:rFonts w:eastAsia="Times New Roman" w:cs="Times New Roman"/>
          <w:lang w:eastAsia="cs-CZ"/>
        </w:rPr>
        <w:t>6815/2021-SŽ-SSV-Ú3</w:t>
      </w:r>
      <w:r w:rsidR="00A52E45" w:rsidRPr="00C34B91">
        <w:rPr>
          <w:rFonts w:eastAsia="Times New Roman" w:cs="Times New Roman"/>
          <w:lang w:eastAsia="cs-CZ"/>
        </w:rPr>
        <w:t xml:space="preserve"> </w:t>
      </w:r>
      <w:r w:rsidRPr="001652EE">
        <w:rPr>
          <w:rFonts w:eastAsia="Times New Roman" w:cs="Times New Roman"/>
          <w:lang w:eastAsia="cs-CZ"/>
        </w:rPr>
        <w:t>(</w:t>
      </w:r>
      <w:r w:rsidR="00BC2984" w:rsidRPr="001652EE">
        <w:rPr>
          <w:rFonts w:eastAsia="Times New Roman" w:cs="Times New Roman"/>
          <w:lang w:eastAsia="cs-CZ"/>
        </w:rPr>
        <w:t xml:space="preserve">dále </w:t>
      </w:r>
      <w:r w:rsidRPr="001652EE">
        <w:rPr>
          <w:rFonts w:eastAsia="Times New Roman" w:cs="Times New Roman"/>
          <w:lang w:eastAsia="cs-CZ"/>
        </w:rPr>
        <w:t xml:space="preserve">jen </w:t>
      </w:r>
      <w:r w:rsidR="00BC2984" w:rsidRPr="001652EE">
        <w:rPr>
          <w:rFonts w:eastAsia="Times New Roman" w:cs="Times New Roman"/>
          <w:lang w:eastAsia="cs-CZ"/>
        </w:rPr>
        <w:t>“</w:t>
      </w:r>
      <w:r w:rsidRPr="001652EE">
        <w:rPr>
          <w:rFonts w:eastAsia="Times New Roman" w:cs="Times New Roman"/>
          <w:lang w:eastAsia="cs-CZ"/>
        </w:rPr>
        <w:t>Výzva</w:t>
      </w:r>
      <w:r w:rsidR="00BC2984" w:rsidRPr="001652EE">
        <w:rPr>
          <w:rFonts w:eastAsia="Times New Roman" w:cs="Times New Roman"/>
          <w:lang w:eastAsia="cs-CZ"/>
        </w:rPr>
        <w:t>”</w:t>
      </w:r>
      <w:r w:rsidRPr="001652EE">
        <w:rPr>
          <w:rFonts w:eastAsia="Times New Roman" w:cs="Times New Roman"/>
          <w:lang w:eastAsia="cs-CZ"/>
        </w:rPr>
        <w:t xml:space="preserve">), </w:t>
      </w:r>
    </w:p>
    <w:p w14:paraId="2EE325A8" w14:textId="77777777" w:rsidR="00347513" w:rsidRPr="00EB6446" w:rsidRDefault="000C03F0" w:rsidP="00347513">
      <w:pPr>
        <w:numPr>
          <w:ilvl w:val="0"/>
          <w:numId w:val="12"/>
        </w:numPr>
        <w:spacing w:after="0" w:line="240" w:lineRule="auto"/>
        <w:ind w:left="709" w:hanging="283"/>
        <w:rPr>
          <w:rFonts w:eastAsia="Times New Roman" w:cs="Times New Roman"/>
          <w:lang w:eastAsia="cs-CZ"/>
        </w:rPr>
      </w:pPr>
      <w:r w:rsidRPr="00EB6446">
        <w:rPr>
          <w:rFonts w:eastAsia="Times New Roman" w:cs="Times New Roman"/>
          <w:lang w:eastAsia="cs-CZ"/>
        </w:rPr>
        <w:t>Závazný vzor Smlouvy o dílo,</w:t>
      </w:r>
    </w:p>
    <w:p w14:paraId="5B286D27" w14:textId="668377FD" w:rsidR="000C03F0" w:rsidRDefault="000C03F0" w:rsidP="00347513">
      <w:pPr>
        <w:numPr>
          <w:ilvl w:val="0"/>
          <w:numId w:val="12"/>
        </w:numPr>
        <w:spacing w:after="0" w:line="240" w:lineRule="auto"/>
        <w:ind w:left="709" w:hanging="283"/>
        <w:rPr>
          <w:rFonts w:eastAsia="Times New Roman" w:cs="Times New Roman"/>
          <w:lang w:eastAsia="cs-CZ"/>
        </w:rPr>
      </w:pPr>
      <w:r w:rsidRPr="00EB6446">
        <w:rPr>
          <w:rFonts w:eastAsia="Times New Roman" w:cs="Times New Roman"/>
          <w:lang w:eastAsia="cs-CZ"/>
        </w:rPr>
        <w:t xml:space="preserve">Technická zpráva </w:t>
      </w:r>
    </w:p>
    <w:p w14:paraId="5C9F12D4" w14:textId="163C064F" w:rsidR="00CC5E03" w:rsidRPr="00CC5E03" w:rsidRDefault="00CC5E03" w:rsidP="00347513">
      <w:pPr>
        <w:numPr>
          <w:ilvl w:val="0"/>
          <w:numId w:val="12"/>
        </w:numPr>
        <w:spacing w:after="0" w:line="240" w:lineRule="auto"/>
        <w:ind w:left="709" w:hanging="283"/>
        <w:rPr>
          <w:rFonts w:eastAsia="Times New Roman" w:cs="Times New Roman"/>
          <w:lang w:eastAsia="cs-CZ"/>
        </w:rPr>
      </w:pPr>
      <w:r w:rsidRPr="00CC5E03">
        <w:rPr>
          <w:rFonts w:eastAsia="Times New Roman" w:cs="Times New Roman"/>
          <w:lang w:eastAsia="cs-CZ"/>
        </w:rPr>
        <w:t>Zvláštní technické podmínky stavby</w:t>
      </w:r>
    </w:p>
    <w:p w14:paraId="38F06A2E" w14:textId="20BB9503" w:rsidR="00D638C1" w:rsidRPr="00CC5E03" w:rsidRDefault="00CC5E03" w:rsidP="00347513">
      <w:pPr>
        <w:numPr>
          <w:ilvl w:val="0"/>
          <w:numId w:val="12"/>
        </w:numPr>
        <w:spacing w:after="0" w:line="240" w:lineRule="auto"/>
        <w:ind w:left="709" w:hanging="283"/>
        <w:jc w:val="both"/>
        <w:rPr>
          <w:rFonts w:eastAsia="Times New Roman" w:cs="Times New Roman"/>
          <w:lang w:eastAsia="cs-CZ"/>
        </w:rPr>
      </w:pPr>
      <w:r w:rsidRPr="00CC5E03">
        <w:rPr>
          <w:rFonts w:ascii="Verdana" w:eastAsia="Times New Roman" w:hAnsi="Verdana" w:cs="Arial"/>
          <w:lang w:eastAsia="cs-CZ"/>
        </w:rPr>
        <w:t>Rozhodnutí o povolení kácení a náhradní výsadbě, Obec Řikonín</w:t>
      </w:r>
    </w:p>
    <w:p w14:paraId="5750526E" w14:textId="58B22C1C" w:rsidR="00CC5E03" w:rsidRPr="00EB6446" w:rsidRDefault="00CC5E03" w:rsidP="00347513">
      <w:pPr>
        <w:numPr>
          <w:ilvl w:val="0"/>
          <w:numId w:val="12"/>
        </w:numPr>
        <w:spacing w:after="0" w:line="240" w:lineRule="auto"/>
        <w:ind w:left="709" w:hanging="283"/>
        <w:jc w:val="both"/>
        <w:rPr>
          <w:rFonts w:eastAsia="Times New Roman" w:cs="Times New Roman"/>
          <w:lang w:eastAsia="cs-CZ"/>
        </w:rPr>
      </w:pPr>
      <w:r w:rsidRPr="00CC5E03">
        <w:rPr>
          <w:rFonts w:eastAsia="Times New Roman" w:cs="Times New Roman"/>
          <w:lang w:eastAsia="cs-CZ"/>
        </w:rPr>
        <w:t>Městský úřad Tišnov, odbor životního prostředí – závazné stanovisko č.j.:MUTI 2805/2017/OŽP/Va, ze dne 13.3.2017</w:t>
      </w:r>
    </w:p>
    <w:p w14:paraId="1CB600D4" w14:textId="40CB5246" w:rsidR="00241A5F" w:rsidRPr="00FF56DC" w:rsidRDefault="00CC5E03" w:rsidP="00FF56DC">
      <w:pPr>
        <w:numPr>
          <w:ilvl w:val="0"/>
          <w:numId w:val="12"/>
        </w:numPr>
        <w:spacing w:after="0" w:line="240" w:lineRule="auto"/>
        <w:ind w:left="709" w:hanging="283"/>
        <w:rPr>
          <w:rFonts w:eastAsia="Times New Roman" w:cs="Times New Roman"/>
          <w:lang w:eastAsia="cs-CZ"/>
        </w:rPr>
      </w:pPr>
      <w:r w:rsidRPr="00CC5E03">
        <w:rPr>
          <w:rFonts w:ascii="Verdana" w:eastAsia="Times New Roman" w:hAnsi="Verdana" w:cs="Arial"/>
          <w:lang w:eastAsia="cs-CZ"/>
        </w:rPr>
        <w:t>Soupis prací k ocenění</w:t>
      </w:r>
      <w:r w:rsidR="008E1C78" w:rsidRPr="00FF56DC">
        <w:rPr>
          <w:rFonts w:eastAsia="Times New Roman" w:cs="Times New Roman"/>
          <w:lang w:eastAsia="cs-CZ"/>
        </w:rPr>
        <w:t xml:space="preserve"> </w:t>
      </w:r>
    </w:p>
    <w:p w14:paraId="0D4A8BE7" w14:textId="77777777" w:rsidR="00347513" w:rsidRPr="00EB6446" w:rsidRDefault="00347513" w:rsidP="00347513">
      <w:pPr>
        <w:spacing w:after="0" w:line="240" w:lineRule="auto"/>
        <w:ind w:left="426"/>
        <w:rPr>
          <w:rFonts w:eastAsia="Times New Roman" w:cs="Times New Roman"/>
          <w:lang w:eastAsia="cs-CZ"/>
        </w:rPr>
      </w:pPr>
    </w:p>
    <w:p w14:paraId="7FE5C9F2" w14:textId="77777777" w:rsidR="00347513" w:rsidRPr="00EB6446" w:rsidRDefault="00347513" w:rsidP="00347513">
      <w:pPr>
        <w:numPr>
          <w:ilvl w:val="0"/>
          <w:numId w:val="11"/>
        </w:numPr>
        <w:tabs>
          <w:tab w:val="num" w:pos="426"/>
        </w:tabs>
        <w:spacing w:after="120" w:line="240" w:lineRule="auto"/>
        <w:ind w:left="426" w:hanging="426"/>
        <w:jc w:val="both"/>
        <w:rPr>
          <w:rFonts w:eastAsia="Times New Roman" w:cs="Times New Roman"/>
          <w:lang w:eastAsia="cs-CZ"/>
        </w:rPr>
      </w:pPr>
      <w:r w:rsidRPr="00EB6446">
        <w:rPr>
          <w:rFonts w:eastAsia="Times New Roman" w:cs="Times New Roman"/>
          <w:b/>
          <w:u w:val="single"/>
          <w:lang w:eastAsia="cs-CZ"/>
        </w:rPr>
        <w:t xml:space="preserve">Informace pro poskytnutí zadávací dokumentace </w:t>
      </w:r>
    </w:p>
    <w:p w14:paraId="2D814F7D" w14:textId="77777777" w:rsidR="000C3482" w:rsidRPr="001A6F12" w:rsidRDefault="000C3482" w:rsidP="000C348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3" w:history="1">
        <w:r w:rsidRPr="001A6F12">
          <w:rPr>
            <w:rFonts w:eastAsia="Times New Roman" w:cs="Times New Roman"/>
            <w:color w:val="0000FF"/>
            <w:u w:val="single"/>
            <w:lang w:eastAsia="cs-CZ"/>
          </w:rPr>
          <w:t>https://zakazky.</w:t>
        </w:r>
        <w:r>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54D32A94" w14:textId="77777777" w:rsidR="00347513" w:rsidRPr="00347513" w:rsidRDefault="00347513" w:rsidP="00347513">
      <w:pPr>
        <w:spacing w:after="0" w:line="240" w:lineRule="auto"/>
        <w:ind w:left="426"/>
        <w:jc w:val="both"/>
        <w:rPr>
          <w:rFonts w:eastAsia="Times New Roman" w:cs="Times New Roman"/>
          <w:lang w:eastAsia="cs-CZ"/>
        </w:rPr>
      </w:pPr>
    </w:p>
    <w:p w14:paraId="44154423" w14:textId="77777777" w:rsidR="00347513" w:rsidRPr="00347513" w:rsidRDefault="00347513" w:rsidP="00347513">
      <w:pPr>
        <w:numPr>
          <w:ilvl w:val="0"/>
          <w:numId w:val="11"/>
        </w:numPr>
        <w:tabs>
          <w:tab w:val="num" w:pos="426"/>
        </w:tabs>
        <w:spacing w:after="120" w:line="240" w:lineRule="auto"/>
        <w:ind w:left="426" w:hanging="426"/>
        <w:rPr>
          <w:rFonts w:eastAsia="Times New Roman" w:cs="Times New Roman"/>
          <w:lang w:eastAsia="cs-CZ"/>
        </w:rPr>
      </w:pPr>
      <w:r w:rsidRPr="00347513">
        <w:rPr>
          <w:rFonts w:eastAsia="Times New Roman" w:cs="Times New Roman"/>
          <w:b/>
          <w:u w:val="single"/>
          <w:lang w:eastAsia="cs-CZ"/>
        </w:rPr>
        <w:t>Vysvětlení, změny, doplnění zadávacích podmínek</w:t>
      </w:r>
    </w:p>
    <w:p w14:paraId="7EE3BA6B" w14:textId="77777777" w:rsidR="00347513" w:rsidRPr="00347513" w:rsidRDefault="00347513" w:rsidP="00347513">
      <w:pPr>
        <w:spacing w:after="0" w:line="240" w:lineRule="auto"/>
        <w:jc w:val="both"/>
        <w:rPr>
          <w:rFonts w:eastAsia="Times New Roman" w:cs="Times New Roman"/>
          <w:bCs/>
          <w:highlight w:val="lightGray"/>
          <w:lang w:eastAsia="cs-CZ"/>
        </w:rPr>
      </w:pPr>
    </w:p>
    <w:p w14:paraId="0173948F" w14:textId="5666710F"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Dodavatel je oprávněn podávat žádosti o vysvětlení zadávací dokumentace 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4" w:history="1">
        <w:r w:rsidR="000C3482" w:rsidRPr="00B72A50">
          <w:rPr>
            <w:rStyle w:val="Hypertextovodkaz"/>
            <w:rFonts w:eastAsia="Times New Roman" w:cs="Times New Roman"/>
            <w:lang w:eastAsia="cs-CZ"/>
          </w:rPr>
          <w:t>https://zakazky.spravazeleznic.cz/</w:t>
        </w:r>
      </w:hyperlink>
      <w:r w:rsidRPr="00347513">
        <w:rPr>
          <w:rFonts w:eastAsia="Times New Roman" w:cs="Times New Roman"/>
          <w:lang w:eastAsia="cs-CZ"/>
        </w:rPr>
        <w:t xml:space="preserve">. Písemná žádost musí být zadavateli doručena nejpozději </w:t>
      </w:r>
      <w:r w:rsidRPr="000C3482">
        <w:rPr>
          <w:rFonts w:eastAsia="Times New Roman" w:cs="Times New Roman"/>
          <w:b/>
          <w:lang w:eastAsia="cs-CZ"/>
        </w:rPr>
        <w:t>4 pracovní dny</w:t>
      </w:r>
      <w:r w:rsidRPr="00347513">
        <w:rPr>
          <w:rFonts w:eastAsia="Times New Roman" w:cs="Times New Roman"/>
          <w:lang w:eastAsia="cs-CZ"/>
        </w:rPr>
        <w:t xml:space="preserve"> před uplynutím lhůty pro podání nabídek. Vysvětlení zadávací dokumentace může zadavatel poskytnout i bez předchozí žádosti.</w:t>
      </w:r>
      <w:r w:rsidR="000C3482">
        <w:rPr>
          <w:rFonts w:eastAsia="Times New Roman" w:cs="Times New Roman"/>
          <w:lang w:eastAsia="cs-CZ"/>
        </w:rPr>
        <w:t xml:space="preserve"> </w:t>
      </w:r>
      <w:r w:rsidR="00F93A8D" w:rsidRPr="00F93A8D">
        <w:rPr>
          <w:rFonts w:eastAsia="Times New Roman" w:cs="Times New Roman"/>
          <w:lang w:eastAsia="cs-CZ"/>
        </w:rPr>
        <w:t xml:space="preserve">Vysvětlení zadávací dokumentace může zadavatel poskytnout i bez předchozí žádosti. </w:t>
      </w:r>
      <w:r w:rsidR="00DD64C6">
        <w:rPr>
          <w:rFonts w:eastAsia="Times New Roman" w:cs="Times New Roman"/>
          <w:lang w:eastAsia="cs-CZ"/>
        </w:rPr>
        <w:br/>
      </w:r>
      <w:r w:rsidR="00DD64C6">
        <w:rPr>
          <w:rFonts w:eastAsia="Times New Roman" w:cs="Times New Roman"/>
          <w:lang w:eastAsia="cs-CZ"/>
        </w:rPr>
        <w:br/>
      </w:r>
      <w:r w:rsidRPr="00347513">
        <w:rPr>
          <w:rFonts w:eastAsia="Times New Roman" w:cs="Times New Roman"/>
          <w:lang w:eastAsia="cs-CZ"/>
        </w:rPr>
        <w:t xml:space="preserve">Zadavatel poskytne vysvětlení zadávací dokumentace </w:t>
      </w:r>
      <w:r w:rsidRPr="000C3482">
        <w:rPr>
          <w:rFonts w:eastAsia="Times New Roman" w:cs="Times New Roman"/>
          <w:b/>
          <w:lang w:eastAsia="cs-CZ"/>
        </w:rPr>
        <w:t>nejpozději do 2 pracovních dnů po doručení žádosti podle předchozího odstavce</w:t>
      </w:r>
      <w:r w:rsidRPr="00347513">
        <w:rPr>
          <w:rFonts w:eastAsia="Times New Roman" w:cs="Times New Roman"/>
          <w:lang w:eastAsia="cs-CZ"/>
        </w:rPr>
        <w:t xml:space="preserve">. Pokud zadavatel na žádost </w:t>
      </w:r>
      <w:r w:rsidR="00FF56DC">
        <w:rPr>
          <w:rFonts w:eastAsia="Times New Roman" w:cs="Times New Roman"/>
          <w:lang w:eastAsia="cs-CZ"/>
        </w:rPr>
        <w:br/>
      </w:r>
      <w:r w:rsidRPr="00347513">
        <w:rPr>
          <w:rFonts w:eastAsia="Times New Roman" w:cs="Times New Roman"/>
          <w:lang w:eastAsia="cs-CZ"/>
        </w:rPr>
        <w:t>o vysvětlení, která není doručena včas, vysvětlení poskytne, nemusí dodržet lhůtu uvedenou v předchozí větě.</w:t>
      </w:r>
    </w:p>
    <w:p w14:paraId="4A16E4D3" w14:textId="77777777" w:rsidR="00347513" w:rsidRPr="00347513" w:rsidRDefault="00347513" w:rsidP="00347513">
      <w:pPr>
        <w:spacing w:after="0" w:line="240" w:lineRule="auto"/>
        <w:ind w:left="426"/>
        <w:jc w:val="both"/>
        <w:rPr>
          <w:rFonts w:eastAsia="Times New Roman" w:cs="Times New Roman"/>
          <w:lang w:eastAsia="cs-CZ"/>
        </w:rPr>
      </w:pPr>
    </w:p>
    <w:p w14:paraId="6B55594E" w14:textId="77777777"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5" w:history="1">
        <w:r w:rsidR="000C3482" w:rsidRPr="000C3482">
          <w:rPr>
            <w:rStyle w:val="Hypertextovodkaz"/>
            <w:rFonts w:eastAsia="Times New Roman" w:cs="Times New Roman"/>
            <w:lang w:eastAsia="cs-CZ"/>
          </w:rPr>
          <w:t>https://zakazky.spravazeleznic.cz/</w:t>
        </w:r>
      </w:hyperlink>
      <w:r w:rsidRPr="00347513">
        <w:rPr>
          <w:rFonts w:eastAsia="Times New Roman" w:cs="Times New Roman"/>
          <w:lang w:eastAsia="cs-CZ"/>
        </w:rPr>
        <w:t>. Vysvětlení je považováno za doručené okamžikem uveřejnění.</w:t>
      </w:r>
    </w:p>
    <w:p w14:paraId="444FE4CB" w14:textId="77777777" w:rsidR="00347513" w:rsidRPr="00347513" w:rsidRDefault="00347513" w:rsidP="00347513">
      <w:pPr>
        <w:spacing w:after="0" w:line="240" w:lineRule="auto"/>
        <w:ind w:left="426"/>
        <w:jc w:val="both"/>
        <w:rPr>
          <w:rFonts w:eastAsia="Times New Roman" w:cs="Times New Roman"/>
          <w:highlight w:val="lightGray"/>
          <w:lang w:eastAsia="cs-CZ"/>
        </w:rPr>
      </w:pPr>
    </w:p>
    <w:p w14:paraId="48092978" w14:textId="77777777"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2288C5C0" w14:textId="77777777" w:rsidR="00347513" w:rsidRPr="00347513" w:rsidRDefault="00347513" w:rsidP="00347513">
      <w:pPr>
        <w:spacing w:after="0" w:line="240" w:lineRule="auto"/>
        <w:ind w:left="426"/>
        <w:jc w:val="both"/>
        <w:rPr>
          <w:rFonts w:eastAsia="Times New Roman" w:cs="Times New Roman"/>
          <w:lang w:eastAsia="cs-CZ"/>
        </w:rPr>
      </w:pPr>
    </w:p>
    <w:p w14:paraId="74171277" w14:textId="77777777"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w:t>
      </w:r>
      <w:r w:rsidRPr="00347513">
        <w:rPr>
          <w:rFonts w:eastAsia="Times New Roman" w:cs="Times New Roman"/>
          <w:lang w:eastAsia="cs-CZ"/>
        </w:rPr>
        <w:lastRenderedPageBreak/>
        <w:t>odeslání změny nebo doplnění zadávací dokumentace činila nejméně celou původní délku lhůty pro podání nabídek.</w:t>
      </w:r>
    </w:p>
    <w:p w14:paraId="342C5684" w14:textId="77777777" w:rsidR="00347513" w:rsidRPr="00347513" w:rsidRDefault="00347513" w:rsidP="00347513">
      <w:pPr>
        <w:spacing w:after="0" w:line="240" w:lineRule="auto"/>
        <w:ind w:left="426"/>
        <w:rPr>
          <w:rFonts w:eastAsia="Times New Roman" w:cs="Times New Roman"/>
          <w:lang w:eastAsia="cs-CZ"/>
        </w:rPr>
      </w:pPr>
    </w:p>
    <w:p w14:paraId="23FFE663" w14:textId="77777777" w:rsidR="00347513" w:rsidRPr="000061FE" w:rsidRDefault="00347513" w:rsidP="00347513">
      <w:pPr>
        <w:numPr>
          <w:ilvl w:val="0"/>
          <w:numId w:val="11"/>
        </w:numPr>
        <w:tabs>
          <w:tab w:val="num" w:pos="426"/>
        </w:tabs>
        <w:spacing w:after="120" w:line="240" w:lineRule="auto"/>
        <w:ind w:left="426" w:hanging="426"/>
        <w:rPr>
          <w:rFonts w:eastAsia="Times New Roman" w:cs="Times New Roman"/>
          <w:b/>
          <w:u w:val="single"/>
          <w:lang w:eastAsia="cs-CZ"/>
        </w:rPr>
      </w:pPr>
      <w:r w:rsidRPr="000061FE">
        <w:rPr>
          <w:rFonts w:eastAsia="Times New Roman" w:cs="Times New Roman"/>
          <w:b/>
          <w:u w:val="single"/>
          <w:lang w:eastAsia="cs-CZ"/>
        </w:rPr>
        <w:t>Doba a místo plnění VZ:</w:t>
      </w:r>
    </w:p>
    <w:p w14:paraId="2B36350A" w14:textId="688A3DC1" w:rsidR="00347513" w:rsidRDefault="00347513" w:rsidP="00347513">
      <w:pPr>
        <w:numPr>
          <w:ilvl w:val="1"/>
          <w:numId w:val="21"/>
        </w:numPr>
        <w:spacing w:after="0" w:line="240" w:lineRule="auto"/>
        <w:jc w:val="both"/>
        <w:rPr>
          <w:rFonts w:eastAsia="Times New Roman" w:cs="Times New Roman"/>
          <w:lang w:eastAsia="cs-CZ"/>
        </w:rPr>
      </w:pPr>
      <w:r w:rsidRPr="00347513">
        <w:rPr>
          <w:rFonts w:eastAsia="Times New Roman" w:cs="Times New Roman"/>
          <w:lang w:eastAsia="cs-CZ"/>
        </w:rPr>
        <w:t xml:space="preserve">Zhotovitel se zavazuje zahájit provádění </w:t>
      </w:r>
      <w:r w:rsidR="008C3163">
        <w:rPr>
          <w:rFonts w:eastAsia="Times New Roman" w:cs="Times New Roman"/>
          <w:lang w:eastAsia="cs-CZ"/>
        </w:rPr>
        <w:t>díla</w:t>
      </w:r>
      <w:r w:rsidR="008C3163" w:rsidRPr="00347513">
        <w:rPr>
          <w:rFonts w:eastAsia="Times New Roman" w:cs="Times New Roman"/>
          <w:lang w:eastAsia="cs-CZ"/>
        </w:rPr>
        <w:t xml:space="preserve"> </w:t>
      </w:r>
      <w:r w:rsidRPr="00347513">
        <w:rPr>
          <w:rFonts w:eastAsia="Times New Roman" w:cs="Times New Roman"/>
          <w:lang w:eastAsia="cs-CZ"/>
        </w:rPr>
        <w:t xml:space="preserve">ihned po nabytí účinnosti smlouvy </w:t>
      </w:r>
      <w:r w:rsidR="001A3AFB">
        <w:rPr>
          <w:rFonts w:eastAsia="Times New Roman" w:cs="Times New Roman"/>
          <w:lang w:eastAsia="cs-CZ"/>
        </w:rPr>
        <w:br/>
      </w:r>
      <w:r w:rsidRPr="00347513">
        <w:rPr>
          <w:rFonts w:eastAsia="Times New Roman" w:cs="Times New Roman"/>
          <w:lang w:eastAsia="cs-CZ"/>
        </w:rPr>
        <w:t>o dílo</w:t>
      </w:r>
      <w:r w:rsidR="001A3AFB">
        <w:rPr>
          <w:rFonts w:eastAsia="Times New Roman" w:cs="Times New Roman"/>
          <w:lang w:eastAsia="cs-CZ"/>
        </w:rPr>
        <w:t xml:space="preserve"> </w:t>
      </w:r>
      <w:r w:rsidR="001A3AFB" w:rsidRPr="001A3AFB">
        <w:rPr>
          <w:rFonts w:eastAsia="Times New Roman" w:cs="Times New Roman"/>
          <w:lang w:eastAsia="cs-CZ"/>
        </w:rPr>
        <w:t>(p</w:t>
      </w:r>
      <w:r w:rsidR="001A3AFB" w:rsidRPr="001A3AFB">
        <w:rPr>
          <w:rFonts w:eastAsia="Times New Roman" w:cs="Arial"/>
          <w:lang w:eastAsia="cs-CZ"/>
        </w:rPr>
        <w:t>ředpoklad zahájení květen 2021)</w:t>
      </w:r>
      <w:r w:rsidRPr="001A3AFB">
        <w:rPr>
          <w:rFonts w:eastAsia="Times New Roman" w:cs="Times New Roman"/>
          <w:lang w:eastAsia="cs-CZ"/>
        </w:rPr>
        <w:t>.</w:t>
      </w:r>
    </w:p>
    <w:p w14:paraId="01D4FFBC" w14:textId="53B5F23C" w:rsidR="0031342E" w:rsidRPr="0031342E" w:rsidRDefault="0031342E" w:rsidP="0031342E">
      <w:pPr>
        <w:pStyle w:val="Odstavecseseznamem"/>
        <w:numPr>
          <w:ilvl w:val="1"/>
          <w:numId w:val="21"/>
        </w:numPr>
        <w:rPr>
          <w:rFonts w:eastAsia="Times New Roman" w:cs="Times New Roman"/>
          <w:lang w:eastAsia="cs-CZ"/>
        </w:rPr>
      </w:pPr>
      <w:r w:rsidRPr="0031342E">
        <w:rPr>
          <w:rFonts w:eastAsia="Times New Roman" w:cs="Times New Roman"/>
          <w:lang w:eastAsia="cs-CZ"/>
        </w:rPr>
        <w:t xml:space="preserve">Zhotovitel se zavazuje, ukončit provádění </w:t>
      </w:r>
      <w:r w:rsidR="008C3163">
        <w:rPr>
          <w:rFonts w:eastAsia="Times New Roman" w:cs="Times New Roman"/>
          <w:lang w:eastAsia="cs-CZ"/>
        </w:rPr>
        <w:t xml:space="preserve">díla </w:t>
      </w:r>
      <w:r w:rsidRPr="0031342E">
        <w:rPr>
          <w:rFonts w:eastAsia="Times New Roman" w:cs="Times New Roman"/>
          <w:lang w:eastAsia="cs-CZ"/>
        </w:rPr>
        <w:t xml:space="preserve">do 2 měsíců od </w:t>
      </w:r>
      <w:r w:rsidR="008C3163">
        <w:rPr>
          <w:rFonts w:eastAsia="Times New Roman" w:cs="Times New Roman"/>
          <w:lang w:eastAsia="cs-CZ"/>
        </w:rPr>
        <w:t>účinnosti smlouvy</w:t>
      </w:r>
      <w:r w:rsidRPr="0031342E">
        <w:rPr>
          <w:rFonts w:eastAsia="Times New Roman" w:cs="Times New Roman"/>
          <w:lang w:eastAsia="cs-CZ"/>
        </w:rPr>
        <w:t xml:space="preserve">. </w:t>
      </w:r>
    </w:p>
    <w:p w14:paraId="79E09F4A" w14:textId="03C9D008" w:rsidR="005544BE" w:rsidRDefault="00366D38" w:rsidP="00FF56DC">
      <w:pPr>
        <w:overflowPunct w:val="0"/>
        <w:autoSpaceDE w:val="0"/>
        <w:autoSpaceDN w:val="0"/>
        <w:adjustRightInd w:val="0"/>
        <w:spacing w:after="0" w:line="240" w:lineRule="auto"/>
        <w:ind w:left="426"/>
        <w:jc w:val="both"/>
        <w:textAlignment w:val="baseline"/>
        <w:rPr>
          <w:rFonts w:eastAsia="Times New Roman" w:cs="Times New Roman"/>
          <w:lang w:eastAsia="cs-CZ"/>
        </w:rPr>
      </w:pPr>
      <w:r w:rsidRPr="00EB6446">
        <w:rPr>
          <w:rFonts w:eastAsia="Times New Roman" w:cs="Times New Roman"/>
          <w:lang w:eastAsia="cs-CZ"/>
        </w:rPr>
        <w:t>Místo</w:t>
      </w:r>
      <w:r w:rsidR="00347513" w:rsidRPr="00EB6446">
        <w:rPr>
          <w:rFonts w:eastAsia="Times New Roman" w:cs="Times New Roman"/>
          <w:lang w:eastAsia="cs-CZ"/>
        </w:rPr>
        <w:t xml:space="preserve"> plnění</w:t>
      </w:r>
      <w:r w:rsidR="00EE7191" w:rsidRPr="00EB6446">
        <w:rPr>
          <w:rFonts w:eastAsia="Times New Roman" w:cs="Times New Roman"/>
          <w:lang w:eastAsia="cs-CZ"/>
        </w:rPr>
        <w:t xml:space="preserve"> je místo stavby</w:t>
      </w:r>
      <w:r w:rsidRPr="00EB6446">
        <w:rPr>
          <w:rFonts w:eastAsia="Times New Roman" w:cs="Times New Roman"/>
          <w:lang w:eastAsia="cs-CZ"/>
        </w:rPr>
        <w:t xml:space="preserve"> „</w:t>
      </w:r>
      <w:r w:rsidR="001A3AFB" w:rsidRPr="001A3AFB">
        <w:rPr>
          <w:rFonts w:eastAsia="Times New Roman" w:cs="Times New Roman"/>
          <w:b/>
          <w:lang w:eastAsia="cs-CZ"/>
        </w:rPr>
        <w:t>Zvýšení traťové rychlosti v úseku Řikonín – Vlkov u Tišnova</w:t>
      </w:r>
      <w:r w:rsidRPr="00EB6446">
        <w:rPr>
          <w:rFonts w:eastAsia="Times New Roman" w:cs="Times New Roman"/>
          <w:lang w:eastAsia="cs-CZ"/>
        </w:rPr>
        <w:t>“</w:t>
      </w:r>
      <w:r w:rsidR="0061298F" w:rsidRPr="00EB6446">
        <w:rPr>
          <w:rFonts w:eastAsia="Times New Roman" w:cs="Times New Roman"/>
          <w:lang w:eastAsia="cs-CZ"/>
        </w:rPr>
        <w:t>,</w:t>
      </w:r>
      <w:r w:rsidRPr="00EB6446">
        <w:rPr>
          <w:rFonts w:eastAsia="Times New Roman" w:cs="Times New Roman"/>
          <w:lang w:eastAsia="cs-CZ"/>
        </w:rPr>
        <w:t xml:space="preserve"> </w:t>
      </w:r>
      <w:r w:rsidR="0061298F" w:rsidRPr="00EB6446">
        <w:rPr>
          <w:rFonts w:eastAsia="Times New Roman" w:cs="Times New Roman"/>
          <w:lang w:eastAsia="cs-CZ"/>
        </w:rPr>
        <w:t xml:space="preserve">konktrétně v katastrálních územích </w:t>
      </w:r>
      <w:r w:rsidR="001A3AFB" w:rsidRPr="001A3AFB">
        <w:rPr>
          <w:rFonts w:eastAsia="Times New Roman" w:cs="Times New Roman"/>
          <w:lang w:eastAsia="cs-CZ"/>
        </w:rPr>
        <w:t>Řikonín</w:t>
      </w:r>
      <w:r w:rsidR="00B96FFB" w:rsidRPr="00B96FFB">
        <w:rPr>
          <w:rFonts w:eastAsia="Times New Roman" w:cs="Times New Roman"/>
          <w:lang w:eastAsia="cs-CZ"/>
        </w:rPr>
        <w:t>.</w:t>
      </w:r>
    </w:p>
    <w:p w14:paraId="394BC94D" w14:textId="77777777" w:rsidR="00BE166D" w:rsidRPr="00347513" w:rsidRDefault="00BE166D" w:rsidP="00406356">
      <w:pPr>
        <w:overflowPunct w:val="0"/>
        <w:autoSpaceDE w:val="0"/>
        <w:autoSpaceDN w:val="0"/>
        <w:adjustRightInd w:val="0"/>
        <w:spacing w:after="0" w:line="240" w:lineRule="auto"/>
        <w:ind w:left="849"/>
        <w:jc w:val="both"/>
        <w:textAlignment w:val="baseline"/>
        <w:rPr>
          <w:rFonts w:eastAsia="Times New Roman" w:cs="Times New Roman"/>
          <w:lang w:eastAsia="cs-CZ"/>
        </w:rPr>
      </w:pPr>
    </w:p>
    <w:p w14:paraId="2B766CB6" w14:textId="77777777" w:rsidR="00347513" w:rsidRPr="00347513" w:rsidRDefault="00347513" w:rsidP="00347513">
      <w:pPr>
        <w:numPr>
          <w:ilvl w:val="0"/>
          <w:numId w:val="11"/>
        </w:numPr>
        <w:tabs>
          <w:tab w:val="num" w:pos="426"/>
        </w:tabs>
        <w:spacing w:after="120" w:line="240" w:lineRule="auto"/>
        <w:ind w:left="426" w:hanging="426"/>
        <w:rPr>
          <w:rFonts w:eastAsia="Times New Roman" w:cs="Times New Roman"/>
          <w:b/>
          <w:u w:val="single"/>
          <w:lang w:eastAsia="cs-CZ"/>
        </w:rPr>
      </w:pPr>
      <w:r w:rsidRPr="00347513">
        <w:rPr>
          <w:rFonts w:eastAsia="Times New Roman" w:cs="Times New Roman"/>
          <w:b/>
          <w:u w:val="single"/>
          <w:lang w:eastAsia="cs-CZ"/>
        </w:rPr>
        <w:t>Požadavky na kvalifikaci dodavatele:</w:t>
      </w:r>
    </w:p>
    <w:p w14:paraId="79353E82" w14:textId="77777777" w:rsidR="00347513" w:rsidRPr="00347513" w:rsidRDefault="00347513" w:rsidP="00347513">
      <w:pPr>
        <w:spacing w:after="0" w:line="240" w:lineRule="auto"/>
        <w:ind w:left="426"/>
        <w:jc w:val="both"/>
        <w:rPr>
          <w:rFonts w:eastAsia="Times New Roman" w:cs="Times New Roman"/>
          <w:lang w:eastAsia="cs-CZ"/>
        </w:rPr>
      </w:pPr>
      <w:r w:rsidRPr="000061FE">
        <w:rPr>
          <w:rFonts w:eastAsia="Times New Roman" w:cs="Times New Roman"/>
          <w:b/>
          <w:u w:val="single"/>
          <w:lang w:eastAsia="cs-CZ"/>
        </w:rPr>
        <w:t>Dodavatel prokáže splnění kvalifikace tak, že ke své nabídce přiloží níže uvedené doklady,</w:t>
      </w:r>
      <w:r w:rsidRPr="00347513">
        <w:rPr>
          <w:rFonts w:eastAsia="Times New Roman" w:cs="Times New Roman"/>
          <w:lang w:eastAsia="cs-CZ"/>
        </w:rPr>
        <w:t xml:space="preserve"> jimiž doloží splnění požadované kvalifikace.</w:t>
      </w:r>
    </w:p>
    <w:p w14:paraId="0AABEA81" w14:textId="77777777" w:rsidR="00347513" w:rsidRPr="00347513" w:rsidRDefault="00347513" w:rsidP="00347513">
      <w:pPr>
        <w:spacing w:after="0" w:line="240" w:lineRule="auto"/>
        <w:ind w:left="426"/>
        <w:jc w:val="both"/>
        <w:rPr>
          <w:rFonts w:eastAsia="Times New Roman" w:cs="Times New Roman"/>
          <w:lang w:eastAsia="cs-CZ"/>
        </w:rPr>
      </w:pPr>
    </w:p>
    <w:p w14:paraId="00501249" w14:textId="77777777" w:rsidR="00347513" w:rsidRPr="00347513" w:rsidRDefault="00347513" w:rsidP="00347513">
      <w:pPr>
        <w:numPr>
          <w:ilvl w:val="0"/>
          <w:numId w:val="16"/>
        </w:numPr>
        <w:spacing w:after="0" w:line="240" w:lineRule="auto"/>
        <w:ind w:left="851" w:hanging="425"/>
        <w:rPr>
          <w:rFonts w:eastAsia="Times New Roman" w:cs="Times New Roman"/>
          <w:u w:val="single"/>
          <w:lang w:eastAsia="cs-CZ"/>
        </w:rPr>
      </w:pPr>
      <w:r w:rsidRPr="00347513">
        <w:rPr>
          <w:rFonts w:eastAsia="Times New Roman" w:cs="Times New Roman"/>
          <w:u w:val="single"/>
          <w:lang w:eastAsia="cs-CZ"/>
        </w:rPr>
        <w:t>Základní způsobilost</w:t>
      </w:r>
    </w:p>
    <w:p w14:paraId="1ADA2F92" w14:textId="77777777" w:rsidR="00347513" w:rsidRPr="00347513" w:rsidRDefault="00347513" w:rsidP="00347513">
      <w:pPr>
        <w:spacing w:after="0" w:line="240" w:lineRule="auto"/>
        <w:ind w:firstLine="426"/>
        <w:jc w:val="both"/>
        <w:rPr>
          <w:rFonts w:eastAsia="Times New Roman" w:cs="Times New Roman"/>
          <w:lang w:eastAsia="cs-CZ"/>
        </w:rPr>
      </w:pPr>
    </w:p>
    <w:p w14:paraId="3F5FBE98" w14:textId="77777777" w:rsidR="00347513" w:rsidRPr="00347513" w:rsidRDefault="00347513" w:rsidP="00347513">
      <w:pPr>
        <w:spacing w:after="0" w:line="240" w:lineRule="auto"/>
        <w:ind w:firstLine="426"/>
        <w:jc w:val="both"/>
        <w:rPr>
          <w:rFonts w:eastAsia="Times New Roman" w:cs="Times New Roman"/>
          <w:lang w:eastAsia="cs-CZ"/>
        </w:rPr>
      </w:pPr>
      <w:r w:rsidRPr="00347513">
        <w:rPr>
          <w:rFonts w:eastAsia="Times New Roman" w:cs="Times New Roman"/>
          <w:lang w:eastAsia="cs-CZ"/>
        </w:rPr>
        <w:t>Základní způsobilost splňuje dodavatel,</w:t>
      </w:r>
      <w:r w:rsidR="00C47E50">
        <w:rPr>
          <w:rFonts w:eastAsia="Times New Roman" w:cs="Times New Roman"/>
          <w:lang w:eastAsia="cs-CZ"/>
        </w:rPr>
        <w:t xml:space="preserve"> </w:t>
      </w:r>
      <w:r w:rsidRPr="00347513">
        <w:rPr>
          <w:rFonts w:eastAsia="Times New Roman" w:cs="Times New Roman"/>
          <w:lang w:eastAsia="cs-CZ"/>
        </w:rPr>
        <w:t>který:</w:t>
      </w:r>
    </w:p>
    <w:p w14:paraId="571FAB2E" w14:textId="77777777" w:rsidR="00347513" w:rsidRPr="00347513" w:rsidRDefault="00347513" w:rsidP="00347513">
      <w:pPr>
        <w:spacing w:after="0" w:line="240" w:lineRule="auto"/>
        <w:ind w:firstLine="426"/>
        <w:jc w:val="both"/>
        <w:rPr>
          <w:rFonts w:eastAsia="Times New Roman" w:cs="Times New Roman"/>
          <w:lang w:eastAsia="cs-CZ"/>
        </w:rPr>
      </w:pPr>
    </w:p>
    <w:p w14:paraId="74F6D501" w14:textId="77777777" w:rsidR="00347513" w:rsidRPr="00347513" w:rsidRDefault="00347513" w:rsidP="00347513">
      <w:pPr>
        <w:shd w:val="clear" w:color="auto" w:fill="FFFFFF"/>
        <w:spacing w:after="120" w:line="240" w:lineRule="auto"/>
        <w:ind w:left="993" w:hanging="567"/>
        <w:jc w:val="both"/>
        <w:rPr>
          <w:rFonts w:eastAsia="Times New Roman" w:cs="Times New Roman"/>
          <w:lang w:eastAsia="cs-CZ"/>
        </w:rPr>
      </w:pPr>
      <w:r w:rsidRPr="00347513">
        <w:rPr>
          <w:rFonts w:eastAsia="Times New Roman" w:cs="Times New Roman"/>
          <w:lang w:eastAsia="cs-CZ"/>
        </w:rPr>
        <w:t>a)</w:t>
      </w:r>
      <w:r w:rsidRPr="00347513">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C568AA3" w14:textId="77777777" w:rsidR="00347513" w:rsidRPr="00347513" w:rsidRDefault="00347513" w:rsidP="00347513">
      <w:pPr>
        <w:shd w:val="clear" w:color="auto" w:fill="FFFFFF"/>
        <w:spacing w:after="120" w:line="240" w:lineRule="auto"/>
        <w:ind w:left="993" w:right="-23" w:hanging="567"/>
        <w:jc w:val="both"/>
        <w:rPr>
          <w:rFonts w:eastAsia="Times New Roman" w:cs="Times New Roman"/>
          <w:lang w:eastAsia="cs-CZ"/>
        </w:rPr>
      </w:pPr>
      <w:r w:rsidRPr="00347513">
        <w:rPr>
          <w:rFonts w:eastAsia="Times New Roman" w:cs="Times New Roman"/>
          <w:lang w:eastAsia="cs-CZ"/>
        </w:rPr>
        <w:t xml:space="preserve">b) </w:t>
      </w:r>
      <w:r w:rsidRPr="00347513">
        <w:rPr>
          <w:rFonts w:eastAsia="Times New Roman" w:cs="Times New Roman"/>
          <w:lang w:eastAsia="cs-CZ"/>
        </w:rPr>
        <w:tab/>
        <w:t>nemá v České republice nebo v zemi svého sídla v evidenci daní zachycen splatný daňový nedoplatek;</w:t>
      </w:r>
    </w:p>
    <w:p w14:paraId="5F11720B" w14:textId="77777777" w:rsidR="00347513" w:rsidRPr="00347513" w:rsidRDefault="00347513" w:rsidP="00347513">
      <w:pPr>
        <w:shd w:val="clear" w:color="auto" w:fill="FFFFFF"/>
        <w:spacing w:after="120" w:line="240" w:lineRule="auto"/>
        <w:ind w:left="993" w:right="-23" w:hanging="567"/>
        <w:jc w:val="both"/>
        <w:rPr>
          <w:rFonts w:eastAsia="Times New Roman" w:cs="Times New Roman"/>
          <w:lang w:eastAsia="cs-CZ"/>
        </w:rPr>
      </w:pPr>
      <w:r w:rsidRPr="00347513">
        <w:rPr>
          <w:rFonts w:eastAsia="Times New Roman" w:cs="Times New Roman"/>
          <w:lang w:eastAsia="cs-CZ"/>
        </w:rPr>
        <w:t xml:space="preserve">c) </w:t>
      </w:r>
      <w:r w:rsidRPr="00347513">
        <w:rPr>
          <w:rFonts w:eastAsia="Times New Roman" w:cs="Times New Roman"/>
          <w:lang w:eastAsia="cs-CZ"/>
        </w:rPr>
        <w:tab/>
        <w:t xml:space="preserve">nemá v České republice nebo v zemi svého sídla splatný nedoplatek na pojistném nebo na penále na veřejné zdravotní pojištění; </w:t>
      </w:r>
    </w:p>
    <w:p w14:paraId="3B51003D" w14:textId="77777777" w:rsidR="00347513" w:rsidRPr="00347513" w:rsidRDefault="00347513" w:rsidP="00347513">
      <w:pPr>
        <w:shd w:val="clear" w:color="auto" w:fill="FFFFFF"/>
        <w:spacing w:after="120" w:line="240" w:lineRule="auto"/>
        <w:ind w:left="993" w:right="-23" w:hanging="567"/>
        <w:jc w:val="both"/>
        <w:rPr>
          <w:rFonts w:eastAsia="Times New Roman" w:cs="Times New Roman"/>
          <w:lang w:eastAsia="cs-CZ"/>
        </w:rPr>
      </w:pPr>
      <w:r w:rsidRPr="00347513">
        <w:rPr>
          <w:rFonts w:eastAsia="Times New Roman" w:cs="Times New Roman"/>
          <w:lang w:eastAsia="cs-CZ"/>
        </w:rPr>
        <w:t xml:space="preserve">d) </w:t>
      </w:r>
      <w:r w:rsidRPr="00347513">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2D8301BF" w14:textId="77777777" w:rsidR="00347513" w:rsidRPr="00347513" w:rsidRDefault="00347513" w:rsidP="00347513">
      <w:pPr>
        <w:shd w:val="clear" w:color="auto" w:fill="FFFFFF"/>
        <w:spacing w:after="120" w:line="240" w:lineRule="auto"/>
        <w:ind w:left="993" w:right="-23" w:hanging="567"/>
        <w:jc w:val="both"/>
        <w:rPr>
          <w:rFonts w:eastAsia="Times New Roman" w:cs="Times New Roman"/>
          <w:lang w:eastAsia="cs-CZ"/>
        </w:rPr>
      </w:pPr>
      <w:r w:rsidRPr="00347513">
        <w:rPr>
          <w:rFonts w:eastAsia="Times New Roman" w:cs="Times New Roman"/>
          <w:lang w:eastAsia="cs-CZ"/>
        </w:rPr>
        <w:t xml:space="preserve">e) </w:t>
      </w:r>
      <w:r w:rsidRPr="00347513">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15E6D135" w14:textId="77777777" w:rsidR="00347513" w:rsidRPr="00347513" w:rsidRDefault="00347513" w:rsidP="00347513">
      <w:pPr>
        <w:spacing w:before="120" w:after="0" w:line="240" w:lineRule="auto"/>
        <w:ind w:left="425"/>
        <w:jc w:val="both"/>
        <w:rPr>
          <w:rFonts w:eastAsia="Times New Roman" w:cs="Times New Roman"/>
          <w:lang w:eastAsia="cs-CZ"/>
        </w:rPr>
      </w:pPr>
      <w:r w:rsidRPr="00347513">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w:t>
      </w:r>
    </w:p>
    <w:p w14:paraId="52F4A968" w14:textId="77777777" w:rsidR="00347513" w:rsidRPr="00347513" w:rsidRDefault="00347513" w:rsidP="00347513">
      <w:pPr>
        <w:spacing w:after="0" w:line="240" w:lineRule="auto"/>
        <w:ind w:firstLine="426"/>
        <w:jc w:val="both"/>
        <w:rPr>
          <w:rFonts w:eastAsia="Times New Roman" w:cs="Times New Roman"/>
          <w:lang w:eastAsia="cs-CZ"/>
        </w:rPr>
      </w:pPr>
    </w:p>
    <w:p w14:paraId="0F13DBBE" w14:textId="77777777" w:rsidR="00347513" w:rsidRPr="00347513" w:rsidRDefault="00347513" w:rsidP="00347513">
      <w:pPr>
        <w:numPr>
          <w:ilvl w:val="0"/>
          <w:numId w:val="16"/>
        </w:numPr>
        <w:spacing w:after="0" w:line="240" w:lineRule="auto"/>
        <w:ind w:left="851" w:hanging="425"/>
        <w:rPr>
          <w:rFonts w:eastAsia="Times New Roman" w:cs="Times New Roman"/>
          <w:u w:val="single"/>
          <w:lang w:eastAsia="cs-CZ"/>
        </w:rPr>
      </w:pPr>
      <w:r w:rsidRPr="00347513">
        <w:rPr>
          <w:rFonts w:eastAsia="Times New Roman" w:cs="Times New Roman"/>
          <w:u w:val="single"/>
          <w:lang w:eastAsia="cs-CZ"/>
        </w:rPr>
        <w:t>Profesní způsobilost</w:t>
      </w:r>
    </w:p>
    <w:p w14:paraId="07E1BD27" w14:textId="77777777" w:rsidR="00347513" w:rsidRPr="00347513" w:rsidRDefault="00347513" w:rsidP="00347513">
      <w:pPr>
        <w:spacing w:after="0" w:line="240" w:lineRule="auto"/>
        <w:ind w:firstLine="426"/>
        <w:jc w:val="both"/>
        <w:rPr>
          <w:rFonts w:eastAsia="Times New Roman" w:cs="Times New Roman"/>
          <w:lang w:eastAsia="cs-CZ"/>
        </w:rPr>
      </w:pPr>
    </w:p>
    <w:p w14:paraId="7A222C53" w14:textId="77777777" w:rsidR="00347513" w:rsidRPr="00347513" w:rsidRDefault="00347513" w:rsidP="00347513">
      <w:pPr>
        <w:spacing w:after="0" w:line="240" w:lineRule="auto"/>
        <w:ind w:left="425"/>
        <w:jc w:val="both"/>
        <w:rPr>
          <w:rFonts w:eastAsia="Times New Roman" w:cs="Times New Roman"/>
          <w:lang w:eastAsia="cs-CZ"/>
        </w:rPr>
      </w:pPr>
      <w:r w:rsidRPr="00347513">
        <w:rPr>
          <w:rFonts w:eastAsia="Times New Roman" w:cs="Times New Roman"/>
          <w:lang w:eastAsia="cs-CZ"/>
        </w:rPr>
        <w:t xml:space="preserve">K prokázání splnění profesní způsobilosti předloží dodavatel zadavateli následující doklady: </w:t>
      </w:r>
    </w:p>
    <w:p w14:paraId="0C0B5DF9" w14:textId="77777777" w:rsidR="00347513" w:rsidRPr="00347513" w:rsidRDefault="00347513" w:rsidP="00347513">
      <w:pPr>
        <w:spacing w:after="0" w:line="240" w:lineRule="auto"/>
        <w:ind w:left="425"/>
        <w:jc w:val="both"/>
        <w:rPr>
          <w:rFonts w:eastAsia="Times New Roman" w:cs="Times New Roman"/>
          <w:lang w:eastAsia="cs-CZ"/>
        </w:rPr>
      </w:pPr>
    </w:p>
    <w:p w14:paraId="2B20C9A3" w14:textId="77777777" w:rsidR="00347513" w:rsidRPr="00347513" w:rsidRDefault="00347513" w:rsidP="00347513">
      <w:pPr>
        <w:shd w:val="clear" w:color="auto" w:fill="FFFFFF"/>
        <w:spacing w:after="120" w:line="240" w:lineRule="auto"/>
        <w:ind w:left="993" w:hanging="567"/>
        <w:jc w:val="both"/>
        <w:rPr>
          <w:rFonts w:eastAsia="Times New Roman" w:cs="Times New Roman"/>
          <w:lang w:eastAsia="cs-CZ"/>
        </w:rPr>
      </w:pPr>
      <w:r w:rsidRPr="00347513">
        <w:rPr>
          <w:rFonts w:eastAsia="Times New Roman" w:cs="Times New Roman"/>
          <w:lang w:eastAsia="cs-CZ"/>
        </w:rPr>
        <w:t>a)</w:t>
      </w:r>
      <w:r w:rsidRPr="00347513">
        <w:rPr>
          <w:rFonts w:eastAsia="Times New Roman" w:cs="Times New Roman"/>
          <w:lang w:eastAsia="cs-CZ"/>
        </w:rPr>
        <w:tab/>
        <w:t xml:space="preserve">výpis z obchodního rejstříku nebo jiné obdobné evidence, pokud jiný právní předpis zápis do takové evidence vyžaduje, </w:t>
      </w:r>
    </w:p>
    <w:p w14:paraId="23E44430" w14:textId="77777777" w:rsidR="00347513" w:rsidRPr="00EA3D46" w:rsidRDefault="00347513" w:rsidP="00347513">
      <w:pPr>
        <w:shd w:val="clear" w:color="auto" w:fill="FFFFFF"/>
        <w:spacing w:after="120" w:line="240" w:lineRule="auto"/>
        <w:ind w:left="993" w:hanging="567"/>
        <w:jc w:val="both"/>
        <w:rPr>
          <w:rFonts w:eastAsia="Times New Roman" w:cs="Times New Roman"/>
          <w:lang w:eastAsia="cs-CZ"/>
        </w:rPr>
      </w:pPr>
      <w:r w:rsidRPr="00347513">
        <w:rPr>
          <w:rFonts w:eastAsia="Times New Roman" w:cs="Times New Roman"/>
          <w:lang w:eastAsia="cs-CZ"/>
        </w:rPr>
        <w:t>b)</w:t>
      </w:r>
      <w:r w:rsidRPr="00347513">
        <w:rPr>
          <w:rFonts w:eastAsia="Times New Roman" w:cs="Times New Roman"/>
          <w:lang w:eastAsia="cs-CZ"/>
        </w:rPr>
        <w:tab/>
      </w:r>
      <w:r w:rsidRPr="00EA3D46">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0718B457" w14:textId="77777777" w:rsidR="00347513" w:rsidRPr="00EA3D46" w:rsidRDefault="00347513" w:rsidP="00347513">
      <w:pPr>
        <w:shd w:val="clear" w:color="auto" w:fill="FFFFFF"/>
        <w:spacing w:after="0" w:line="240" w:lineRule="auto"/>
        <w:ind w:left="992"/>
        <w:jc w:val="both"/>
        <w:rPr>
          <w:rFonts w:eastAsia="Times New Roman" w:cs="Times New Roman"/>
          <w:lang w:eastAsia="cs-CZ"/>
        </w:rPr>
      </w:pPr>
      <w:r w:rsidRPr="00EA3D46">
        <w:rPr>
          <w:rFonts w:eastAsia="Times New Roman" w:cs="Times New Roman"/>
          <w:lang w:eastAsia="cs-CZ"/>
        </w:rPr>
        <w:t xml:space="preserve">- Výroba, obchod a služby neuvedené v přílohách 1 až 3 živnostenského zákona pro obor činnosti </w:t>
      </w:r>
      <w:r w:rsidRPr="00EA3D46">
        <w:rPr>
          <w:rFonts w:eastAsia="Times New Roman" w:cs="Times New Roman"/>
          <w:b/>
          <w:lang w:eastAsia="cs-CZ"/>
        </w:rPr>
        <w:t>Poskytování služeb pro zemědělství, zahradnictví, rybníkářství, lesnictví a myslivost</w:t>
      </w:r>
      <w:r w:rsidRPr="00EA3D46">
        <w:rPr>
          <w:rFonts w:eastAsia="Times New Roman" w:cs="Times New Roman"/>
          <w:lang w:eastAsia="cs-CZ"/>
        </w:rPr>
        <w:t>;</w:t>
      </w:r>
    </w:p>
    <w:p w14:paraId="4D2334CA" w14:textId="45EE8C0D" w:rsidR="00347513" w:rsidRDefault="00FA6CC7" w:rsidP="0057415F">
      <w:pPr>
        <w:spacing w:after="0" w:line="240" w:lineRule="auto"/>
        <w:jc w:val="both"/>
        <w:rPr>
          <w:rFonts w:eastAsia="Times New Roman" w:cs="Times New Roman"/>
          <w:lang w:eastAsia="cs-CZ"/>
        </w:rPr>
      </w:pPr>
      <w:r>
        <w:rPr>
          <w:rFonts w:eastAsia="Times New Roman" w:cs="Times New Roman"/>
          <w:lang w:eastAsia="cs-CZ"/>
        </w:rPr>
        <w:tab/>
      </w:r>
    </w:p>
    <w:p w14:paraId="5AAD0565" w14:textId="77777777" w:rsidR="00FA6CC7" w:rsidRPr="00EB6446" w:rsidRDefault="00FA6CC7" w:rsidP="00347513">
      <w:pPr>
        <w:spacing w:after="0" w:line="240" w:lineRule="auto"/>
        <w:ind w:left="425"/>
        <w:jc w:val="both"/>
        <w:rPr>
          <w:rFonts w:eastAsia="Times New Roman" w:cs="Times New Roman"/>
          <w:lang w:eastAsia="cs-CZ"/>
        </w:rPr>
      </w:pPr>
    </w:p>
    <w:p w14:paraId="3AB4CFA1" w14:textId="543029B3" w:rsidR="00347513" w:rsidRDefault="00347513" w:rsidP="00347513">
      <w:pPr>
        <w:spacing w:after="0" w:line="240" w:lineRule="auto"/>
        <w:ind w:left="425"/>
        <w:jc w:val="both"/>
        <w:rPr>
          <w:rFonts w:eastAsia="Times New Roman" w:cs="Times New Roman"/>
          <w:lang w:eastAsia="cs-CZ"/>
        </w:rPr>
      </w:pPr>
      <w:r w:rsidRPr="00EB6446">
        <w:rPr>
          <w:rFonts w:eastAsia="Times New Roman" w:cs="Times New Roman"/>
          <w:lang w:eastAsia="cs-CZ"/>
        </w:rPr>
        <w:t xml:space="preserve">Splnění profesní způsobilosti prokazuje dodavatel předložením kopií požadovaných dokladů. </w:t>
      </w:r>
    </w:p>
    <w:p w14:paraId="56BC9AC8" w14:textId="77777777" w:rsidR="00342B46" w:rsidRPr="00EB6446" w:rsidRDefault="00342B46" w:rsidP="00347513">
      <w:pPr>
        <w:spacing w:after="0" w:line="240" w:lineRule="auto"/>
        <w:ind w:left="425"/>
        <w:jc w:val="both"/>
        <w:rPr>
          <w:rFonts w:eastAsia="Times New Roman" w:cs="Times New Roman"/>
          <w:lang w:eastAsia="cs-CZ"/>
        </w:rPr>
      </w:pPr>
    </w:p>
    <w:p w14:paraId="458E2875" w14:textId="77777777" w:rsidR="00347513" w:rsidRPr="00EB6446" w:rsidRDefault="00347513" w:rsidP="00347513">
      <w:pPr>
        <w:spacing w:after="0" w:line="240" w:lineRule="auto"/>
        <w:ind w:firstLine="426"/>
        <w:jc w:val="both"/>
        <w:rPr>
          <w:rFonts w:eastAsia="Times New Roman" w:cs="Times New Roman"/>
          <w:lang w:eastAsia="cs-CZ"/>
        </w:rPr>
      </w:pPr>
    </w:p>
    <w:p w14:paraId="79B2E997" w14:textId="77777777" w:rsidR="00347513" w:rsidRPr="00EB6446" w:rsidRDefault="00347513" w:rsidP="00347513">
      <w:pPr>
        <w:numPr>
          <w:ilvl w:val="0"/>
          <w:numId w:val="16"/>
        </w:numPr>
        <w:spacing w:after="0" w:line="240" w:lineRule="auto"/>
        <w:ind w:left="851" w:hanging="425"/>
        <w:rPr>
          <w:rFonts w:eastAsia="Times New Roman" w:cs="Times New Roman"/>
          <w:u w:val="single"/>
          <w:lang w:eastAsia="cs-CZ"/>
        </w:rPr>
      </w:pPr>
      <w:r w:rsidRPr="00EB6446">
        <w:rPr>
          <w:rFonts w:eastAsia="Times New Roman" w:cs="Times New Roman"/>
          <w:u w:val="single"/>
          <w:lang w:eastAsia="cs-CZ"/>
        </w:rPr>
        <w:t>Technická kvalifikace</w:t>
      </w:r>
    </w:p>
    <w:p w14:paraId="5FB844EF" w14:textId="77777777" w:rsidR="00347513" w:rsidRPr="00EB6446" w:rsidRDefault="00347513" w:rsidP="00347513">
      <w:pPr>
        <w:spacing w:after="0" w:line="240" w:lineRule="auto"/>
        <w:ind w:left="426"/>
        <w:jc w:val="both"/>
        <w:rPr>
          <w:rFonts w:eastAsia="Times New Roman" w:cs="Times New Roman"/>
          <w:lang w:eastAsia="cs-CZ"/>
        </w:rPr>
      </w:pPr>
    </w:p>
    <w:p w14:paraId="3B396110" w14:textId="77777777" w:rsidR="00347513" w:rsidRPr="00EB6446" w:rsidRDefault="00347513" w:rsidP="00347513">
      <w:pPr>
        <w:spacing w:after="0" w:line="240" w:lineRule="auto"/>
        <w:ind w:left="426"/>
        <w:jc w:val="both"/>
        <w:rPr>
          <w:rFonts w:eastAsia="Times New Roman" w:cs="Times New Roman"/>
          <w:lang w:eastAsia="cs-CZ"/>
        </w:rPr>
      </w:pPr>
      <w:r w:rsidRPr="00EB6446">
        <w:rPr>
          <w:rFonts w:eastAsia="Times New Roman" w:cs="Times New Roman"/>
          <w:lang w:eastAsia="cs-CZ"/>
        </w:rPr>
        <w:t>K prokázání splnění technické kvalifikace předloží dodavatel zadavateli následující doklady:</w:t>
      </w:r>
    </w:p>
    <w:p w14:paraId="234D6D4B" w14:textId="77777777" w:rsidR="00347513" w:rsidRPr="00EB6446" w:rsidRDefault="00347513" w:rsidP="00347513">
      <w:pPr>
        <w:spacing w:after="0" w:line="240" w:lineRule="auto"/>
        <w:ind w:left="426"/>
        <w:jc w:val="both"/>
        <w:rPr>
          <w:rFonts w:eastAsia="Times New Roman" w:cs="Times New Roman"/>
          <w:lang w:eastAsia="cs-CZ"/>
        </w:rPr>
      </w:pPr>
    </w:p>
    <w:p w14:paraId="6C669ED9" w14:textId="77777777" w:rsidR="00347513" w:rsidRPr="00EB6446" w:rsidRDefault="00347513" w:rsidP="00347513">
      <w:pPr>
        <w:numPr>
          <w:ilvl w:val="0"/>
          <w:numId w:val="17"/>
        </w:numPr>
        <w:spacing w:after="0" w:line="240" w:lineRule="auto"/>
        <w:ind w:left="868" w:right="23" w:hanging="301"/>
        <w:jc w:val="both"/>
        <w:rPr>
          <w:rFonts w:eastAsia="Times New Roman" w:cs="Times New Roman"/>
          <w:color w:val="000000"/>
          <w:lang w:eastAsia="cs-CZ"/>
        </w:rPr>
      </w:pPr>
      <w:r w:rsidRPr="00EB6446">
        <w:rPr>
          <w:rFonts w:eastAsia="Times New Roman" w:cs="Times New Roman"/>
          <w:b/>
          <w:bCs/>
          <w:color w:val="000000"/>
          <w:lang w:eastAsia="cs-CZ"/>
        </w:rPr>
        <w:t>Seznam významných služeb:</w:t>
      </w:r>
    </w:p>
    <w:p w14:paraId="37E8EB69" w14:textId="64790BEB" w:rsidR="00347513" w:rsidRDefault="00347513" w:rsidP="00347513">
      <w:pPr>
        <w:spacing w:after="0" w:line="240" w:lineRule="auto"/>
        <w:ind w:left="868" w:right="23"/>
        <w:jc w:val="both"/>
        <w:rPr>
          <w:rFonts w:eastAsia="Times New Roman" w:cs="Times New Roman"/>
          <w:strike/>
          <w:color w:val="000000"/>
          <w:lang w:eastAsia="cs-CZ"/>
        </w:rPr>
      </w:pPr>
    </w:p>
    <w:p w14:paraId="5B04F308" w14:textId="59301216" w:rsidR="00D22368" w:rsidRDefault="00D22368" w:rsidP="00FF56DC">
      <w:pPr>
        <w:spacing w:after="0" w:line="240" w:lineRule="exact"/>
        <w:ind w:left="868"/>
        <w:jc w:val="both"/>
        <w:rPr>
          <w:rFonts w:eastAsia="Times New Roman" w:cs="Times New Roman"/>
          <w:color w:val="000000"/>
          <w:lang w:eastAsia="cs-CZ"/>
        </w:rPr>
      </w:pPr>
      <w:r w:rsidRPr="00FF56DC">
        <w:rPr>
          <w:rFonts w:eastAsia="Times New Roman" w:cs="Times New Roman"/>
          <w:color w:val="000000"/>
          <w:lang w:eastAsia="cs-CZ"/>
        </w:rPr>
        <w:t xml:space="preserve">Zadavatel požaduje předložení seznamu významných ukončených služeb obdobného charakteru poskytnutých dodavatelem v posledních 8 letech před zahájením zadávacího řízení </w:t>
      </w:r>
      <w:r w:rsidRPr="00D22368">
        <w:rPr>
          <w:rFonts w:eastAsia="Times New Roman" w:cs="Times New Roman"/>
          <w:color w:val="000000"/>
          <w:lang w:eastAsia="cs-CZ"/>
        </w:rPr>
        <w:t>(dále jen „seznam významných služeb“).</w:t>
      </w:r>
    </w:p>
    <w:p w14:paraId="2432B920" w14:textId="77777777" w:rsidR="008946A4" w:rsidRPr="00FF56DC" w:rsidRDefault="008946A4" w:rsidP="00FF56DC">
      <w:pPr>
        <w:spacing w:after="0" w:line="240" w:lineRule="exact"/>
        <w:ind w:left="868"/>
        <w:jc w:val="both"/>
        <w:rPr>
          <w:rFonts w:eastAsia="Times New Roman" w:cs="Times New Roman"/>
          <w:color w:val="000000"/>
          <w:lang w:eastAsia="cs-CZ"/>
        </w:rPr>
      </w:pPr>
    </w:p>
    <w:p w14:paraId="70150138" w14:textId="33830D30" w:rsidR="00D22368" w:rsidRDefault="00D22368" w:rsidP="00FF56DC">
      <w:pPr>
        <w:spacing w:after="0" w:line="240" w:lineRule="exact"/>
        <w:ind w:left="868"/>
        <w:jc w:val="both"/>
        <w:rPr>
          <w:rFonts w:eastAsia="Times New Roman" w:cs="Times New Roman"/>
          <w:color w:val="000000"/>
          <w:lang w:eastAsia="cs-CZ"/>
        </w:rPr>
      </w:pPr>
      <w:r w:rsidRPr="00FF56DC">
        <w:rPr>
          <w:rFonts w:eastAsia="Times New Roman" w:cs="Times New Roman"/>
          <w:color w:val="000000"/>
          <w:lang w:eastAsia="cs-CZ"/>
        </w:rPr>
        <w:t xml:space="preserve">Za služby obdobného charakteru se pokládají služby zahrnující </w:t>
      </w:r>
      <w:r w:rsidRPr="008946A4">
        <w:rPr>
          <w:rFonts w:eastAsia="Times New Roman" w:cs="Times New Roman"/>
          <w:b/>
          <w:color w:val="000000"/>
          <w:lang w:eastAsia="cs-CZ"/>
        </w:rPr>
        <w:t>výsadbu zeleně</w:t>
      </w:r>
      <w:r w:rsidRPr="00FF56DC">
        <w:rPr>
          <w:rFonts w:eastAsia="Times New Roman" w:cs="Times New Roman"/>
          <w:color w:val="000000"/>
          <w:lang w:eastAsia="cs-CZ"/>
        </w:rPr>
        <w:t>.</w:t>
      </w:r>
    </w:p>
    <w:p w14:paraId="459DBB36" w14:textId="77777777" w:rsidR="008946A4" w:rsidRPr="00FF56DC" w:rsidRDefault="008946A4" w:rsidP="00FF56DC">
      <w:pPr>
        <w:spacing w:after="0" w:line="240" w:lineRule="exact"/>
        <w:ind w:left="868"/>
        <w:jc w:val="both"/>
        <w:rPr>
          <w:rFonts w:eastAsia="Times New Roman" w:cs="Times New Roman"/>
          <w:color w:val="000000"/>
          <w:lang w:eastAsia="cs-CZ"/>
        </w:rPr>
      </w:pPr>
    </w:p>
    <w:p w14:paraId="70DCAF09" w14:textId="47D3AA3F" w:rsidR="00D22368" w:rsidRPr="00FF56DC" w:rsidRDefault="00D22368" w:rsidP="00FF56DC">
      <w:pPr>
        <w:spacing w:after="0" w:line="240" w:lineRule="exact"/>
        <w:ind w:left="868"/>
        <w:jc w:val="both"/>
        <w:rPr>
          <w:rFonts w:eastAsia="Times New Roman" w:cs="Times New Roman"/>
          <w:color w:val="000000"/>
          <w:lang w:eastAsia="cs-CZ"/>
        </w:rPr>
      </w:pPr>
      <w:r w:rsidRPr="00FF56DC">
        <w:rPr>
          <w:rFonts w:eastAsia="Times New Roman" w:cs="Times New Roman"/>
          <w:color w:val="000000"/>
          <w:lang w:eastAsia="cs-CZ"/>
        </w:rPr>
        <w:t>Dodavatel musí předloženým seznamem významných služeb prokázat, že v uvedeném období poskytl alespoň 2 služb</w:t>
      </w:r>
      <w:r w:rsidR="008C3163" w:rsidRPr="00FF56DC">
        <w:rPr>
          <w:rFonts w:eastAsia="Times New Roman" w:cs="Times New Roman"/>
          <w:color w:val="000000"/>
          <w:lang w:eastAsia="cs-CZ"/>
        </w:rPr>
        <w:t>y</w:t>
      </w:r>
      <w:r w:rsidRPr="00FF56DC">
        <w:rPr>
          <w:rFonts w:eastAsia="Times New Roman" w:cs="Times New Roman"/>
          <w:color w:val="000000"/>
          <w:lang w:eastAsia="cs-CZ"/>
        </w:rPr>
        <w:t xml:space="preserve"> obdobného charakteru, v celkové hodnotě v součtu, včetně případných poddodávek, alespoň ve výši </w:t>
      </w:r>
      <w:r w:rsidR="008946A4">
        <w:rPr>
          <w:rFonts w:eastAsia="Times New Roman" w:cs="Times New Roman"/>
          <w:b/>
          <w:color w:val="000000"/>
          <w:lang w:eastAsia="cs-CZ"/>
        </w:rPr>
        <w:t xml:space="preserve">300 </w:t>
      </w:r>
      <w:r w:rsidRPr="008946A4">
        <w:rPr>
          <w:rFonts w:eastAsia="Times New Roman" w:cs="Times New Roman"/>
          <w:b/>
          <w:color w:val="000000"/>
          <w:lang w:eastAsia="cs-CZ"/>
        </w:rPr>
        <w:t>000,-</w:t>
      </w:r>
      <w:r w:rsidRPr="00FF56DC">
        <w:rPr>
          <w:rFonts w:eastAsia="Times New Roman" w:cs="Times New Roman"/>
          <w:color w:val="000000"/>
          <w:lang w:eastAsia="cs-CZ"/>
        </w:rPr>
        <w:t xml:space="preserve"> Kč bez DPH.</w:t>
      </w:r>
    </w:p>
    <w:p w14:paraId="5D33E979" w14:textId="77777777" w:rsidR="00D22368" w:rsidRPr="00FF56DC" w:rsidRDefault="00D22368" w:rsidP="00FF56DC">
      <w:pPr>
        <w:spacing w:after="0" w:line="240" w:lineRule="exact"/>
        <w:ind w:left="868"/>
        <w:jc w:val="both"/>
        <w:rPr>
          <w:rFonts w:eastAsia="Times New Roman" w:cs="Times New Roman"/>
          <w:color w:val="000000"/>
          <w:lang w:eastAsia="cs-CZ"/>
        </w:rPr>
      </w:pPr>
    </w:p>
    <w:p w14:paraId="12CB203F" w14:textId="61B10F31" w:rsidR="00D22368" w:rsidRPr="00FF56DC" w:rsidRDefault="00D22368" w:rsidP="00FF56DC">
      <w:pPr>
        <w:spacing w:after="0" w:line="240" w:lineRule="exact"/>
        <w:ind w:left="868"/>
        <w:jc w:val="both"/>
        <w:rPr>
          <w:rFonts w:eastAsia="Times New Roman" w:cs="Times New Roman"/>
          <w:color w:val="000000"/>
          <w:lang w:eastAsia="cs-CZ"/>
        </w:rPr>
      </w:pPr>
      <w:r w:rsidRPr="00FF56DC">
        <w:rPr>
          <w:rFonts w:eastAsia="Times New Roman" w:cs="Times New Roman"/>
          <w:color w:val="000000"/>
          <w:lang w:eastAsia="cs-CZ"/>
        </w:rPr>
        <w:t>Pro odstranění pochybností zadavatel uvádí, že požadavek kritéria technické kvalifikace na doložení prací v součtu za posledních 8 let lze splnit předložením seznamu a osvědčení o řádném poskytnutí a dokončení i pouze jediné práce, jejíž hodnota představuje současně alespoň požadovanou hodnotu prací za posledních 8 let a splňuje i další požadavky zadavatele na předmět plnění.</w:t>
      </w:r>
    </w:p>
    <w:p w14:paraId="0C800302" w14:textId="77777777" w:rsidR="00D22368" w:rsidRPr="00D22368" w:rsidRDefault="00D22368" w:rsidP="00347513">
      <w:pPr>
        <w:spacing w:after="0" w:line="240" w:lineRule="auto"/>
        <w:ind w:left="868" w:right="23"/>
        <w:jc w:val="both"/>
        <w:rPr>
          <w:rFonts w:eastAsia="Times New Roman" w:cs="Times New Roman"/>
          <w:strike/>
          <w:color w:val="000000"/>
          <w:lang w:eastAsia="cs-CZ"/>
        </w:rPr>
      </w:pPr>
    </w:p>
    <w:p w14:paraId="7C424AA6" w14:textId="77777777" w:rsidR="00347513" w:rsidRPr="00FF56DC" w:rsidRDefault="00347513" w:rsidP="00347513">
      <w:pPr>
        <w:spacing w:after="0" w:line="240" w:lineRule="exact"/>
        <w:ind w:left="868"/>
        <w:jc w:val="both"/>
        <w:rPr>
          <w:rFonts w:eastAsia="Times New Roman" w:cs="Times New Roman"/>
          <w:color w:val="000000"/>
          <w:lang w:eastAsia="cs-CZ"/>
        </w:rPr>
      </w:pPr>
      <w:r w:rsidRPr="00FF56DC">
        <w:rPr>
          <w:rFonts w:eastAsia="Times New Roman" w:cs="Times New Roman"/>
          <w:color w:val="000000"/>
          <w:lang w:eastAsia="cs-CZ"/>
        </w:rPr>
        <w:t xml:space="preserve">Seznam významných služeb bude předložen ve formě obsažené v Příloze č. 1 této Výzvy. V předloženém seznamu musí být uvedeny všechny požadované údaje, zejména název služby, předmět plnění, cena, doba poskytnutí služby a identifikace objednatele. Seznam významných služeb musí být předložen i v případě, že byla objednatelem Správa železniční dopravní cesty, státní organizace. </w:t>
      </w:r>
    </w:p>
    <w:p w14:paraId="1636AD4E" w14:textId="77777777" w:rsidR="00347513" w:rsidRPr="00D22368" w:rsidRDefault="00347513" w:rsidP="00347513">
      <w:pPr>
        <w:spacing w:after="0" w:line="240" w:lineRule="exact"/>
        <w:ind w:left="868"/>
        <w:jc w:val="both"/>
        <w:rPr>
          <w:rFonts w:eastAsia="Times New Roman" w:cs="Times New Roman"/>
          <w:strike/>
          <w:color w:val="000000"/>
          <w:lang w:eastAsia="cs-CZ"/>
        </w:rPr>
      </w:pPr>
    </w:p>
    <w:p w14:paraId="50FDEEC1" w14:textId="52BB4A38" w:rsidR="00507B4F" w:rsidRPr="00FF56DC" w:rsidRDefault="00347513" w:rsidP="00347513">
      <w:pPr>
        <w:spacing w:after="0" w:line="240" w:lineRule="exact"/>
        <w:ind w:left="868"/>
        <w:jc w:val="both"/>
        <w:rPr>
          <w:rFonts w:eastAsia="Times New Roman" w:cs="Times New Roman"/>
          <w:color w:val="000000"/>
          <w:lang w:eastAsia="cs-CZ"/>
        </w:rPr>
      </w:pPr>
      <w:r w:rsidRPr="00FF56DC">
        <w:rPr>
          <w:rFonts w:eastAsia="Times New Roman" w:cs="Times New Roman"/>
          <w:color w:val="000000"/>
          <w:lang w:eastAsia="cs-CZ"/>
        </w:rPr>
        <w:t xml:space="preserve">Doba </w:t>
      </w:r>
      <w:r w:rsidR="008C3163">
        <w:rPr>
          <w:rFonts w:eastAsia="Times New Roman" w:cs="Times New Roman"/>
          <w:color w:val="000000"/>
          <w:lang w:eastAsia="cs-CZ"/>
        </w:rPr>
        <w:t>8</w:t>
      </w:r>
      <w:r w:rsidRPr="00FF56DC">
        <w:rPr>
          <w:rFonts w:eastAsia="Times New Roman" w:cs="Times New Roman"/>
          <w:color w:val="000000"/>
          <w:lang w:eastAsia="cs-CZ"/>
        </w:rPr>
        <w:t xml:space="preserve"> let se považuje za splněnou, pokud byly služby v průběhu této doby dokončeny. </w:t>
      </w:r>
    </w:p>
    <w:p w14:paraId="38BD537B" w14:textId="47E23723" w:rsidR="00347513" w:rsidRPr="00FF56DC" w:rsidRDefault="00347513" w:rsidP="00347513">
      <w:pPr>
        <w:spacing w:after="0" w:line="240" w:lineRule="exact"/>
        <w:ind w:left="868"/>
        <w:jc w:val="both"/>
        <w:rPr>
          <w:rFonts w:eastAsia="Times New Roman" w:cs="Times New Roman"/>
          <w:color w:val="000000"/>
          <w:lang w:eastAsia="cs-CZ"/>
        </w:rPr>
      </w:pPr>
      <w:r w:rsidRPr="00FF56DC">
        <w:rPr>
          <w:rFonts w:eastAsia="Times New Roman" w:cs="Times New Roman"/>
          <w:color w:val="000000"/>
          <w:lang w:eastAsia="cs-CZ"/>
        </w:rPr>
        <w:t xml:space="preserve">V případě, že byla referovaná služba, resp. činnost (tj. </w:t>
      </w:r>
      <w:r w:rsidR="008C3163">
        <w:rPr>
          <w:rFonts w:eastAsia="Times New Roman" w:cs="Times New Roman"/>
          <w:color w:val="000000"/>
          <w:lang w:eastAsia="cs-CZ"/>
        </w:rPr>
        <w:t>výsadba zeleně</w:t>
      </w:r>
      <w:r w:rsidRPr="00FF56DC">
        <w:rPr>
          <w:rFonts w:eastAsia="Times New Roman" w:cs="Times New Roman"/>
          <w:color w:val="000000"/>
          <w:lang w:eastAsia="cs-CZ"/>
        </w:rPr>
        <w:t>) součástí rozsáhlejšího plnění pro objednatele služby postačí, pokud je dokončeno plnění v</w:t>
      </w:r>
      <w:r w:rsidR="0036281F" w:rsidRPr="00FF56DC">
        <w:rPr>
          <w:rFonts w:eastAsia="Times New Roman" w:cs="Times New Roman"/>
          <w:color w:val="000000"/>
          <w:lang w:eastAsia="cs-CZ"/>
        </w:rPr>
        <w:t> </w:t>
      </w:r>
      <w:r w:rsidRPr="00FF56DC">
        <w:rPr>
          <w:rFonts w:eastAsia="Times New Roman" w:cs="Times New Roman"/>
          <w:color w:val="000000"/>
          <w:lang w:eastAsia="cs-CZ"/>
        </w:rPr>
        <w:t xml:space="preserve">rozsahu referované činnosti (tj. </w:t>
      </w:r>
      <w:r w:rsidR="008C3163">
        <w:rPr>
          <w:rFonts w:eastAsia="Times New Roman" w:cs="Times New Roman"/>
          <w:color w:val="000000"/>
          <w:lang w:eastAsia="cs-CZ"/>
        </w:rPr>
        <w:t>výsadba zeleně</w:t>
      </w:r>
      <w:r w:rsidRPr="00FF56DC">
        <w:rPr>
          <w:rFonts w:eastAsia="Times New Roman" w:cs="Times New Roman"/>
          <w:color w:val="000000"/>
          <w:lang w:eastAsia="cs-CZ"/>
        </w:rPr>
        <w:t xml:space="preserve">); zároveň však platí, že </w:t>
      </w:r>
      <w:r w:rsidR="002A7F49" w:rsidRPr="00FF56DC">
        <w:rPr>
          <w:rFonts w:eastAsia="Times New Roman" w:cs="Times New Roman"/>
          <w:color w:val="000000"/>
          <w:lang w:eastAsia="cs-CZ"/>
        </w:rPr>
        <w:t xml:space="preserve">nestačí, pokud je v posledních </w:t>
      </w:r>
      <w:r w:rsidR="008C3163">
        <w:rPr>
          <w:rFonts w:eastAsia="Times New Roman" w:cs="Times New Roman"/>
          <w:color w:val="000000"/>
          <w:lang w:eastAsia="cs-CZ"/>
        </w:rPr>
        <w:t>8</w:t>
      </w:r>
      <w:r w:rsidRPr="00FF56DC">
        <w:rPr>
          <w:rFonts w:eastAsia="Times New Roman" w:cs="Times New Roman"/>
          <w:color w:val="000000"/>
          <w:lang w:eastAsia="cs-CZ"/>
        </w:rPr>
        <w:t xml:space="preserve"> letech dokončena služba rozsáhlejšího plnění jako celek, avšak plnění v rozsahu referované činnosti bylo dokončeno dříve než před </w:t>
      </w:r>
      <w:r w:rsidR="008C3163">
        <w:rPr>
          <w:rFonts w:eastAsia="Times New Roman" w:cs="Times New Roman"/>
          <w:color w:val="000000"/>
          <w:lang w:eastAsia="cs-CZ"/>
        </w:rPr>
        <w:t>8</w:t>
      </w:r>
      <w:r w:rsidRPr="00FF56DC">
        <w:rPr>
          <w:rFonts w:eastAsia="Times New Roman" w:cs="Times New Roman"/>
          <w:color w:val="000000"/>
          <w:lang w:eastAsia="cs-CZ"/>
        </w:rPr>
        <w:t xml:space="preserve"> lety. </w:t>
      </w:r>
    </w:p>
    <w:p w14:paraId="523868B4" w14:textId="77777777" w:rsidR="00507B4F" w:rsidRPr="00FF56DC" w:rsidRDefault="00507B4F" w:rsidP="00347513">
      <w:pPr>
        <w:spacing w:after="0" w:line="240" w:lineRule="exact"/>
        <w:ind w:left="868"/>
        <w:jc w:val="both"/>
        <w:rPr>
          <w:rFonts w:eastAsia="Times New Roman" w:cs="Times New Roman"/>
          <w:color w:val="000000"/>
          <w:lang w:eastAsia="cs-CZ"/>
        </w:rPr>
      </w:pPr>
      <w:r w:rsidRPr="00FF56DC">
        <w:rPr>
          <w:rFonts w:eastAsia="Times New Roman" w:cs="Times New Roman"/>
          <w:color w:val="000000"/>
          <w:lang w:eastAsia="cs-CZ"/>
        </w:rPr>
        <w:t>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043BD394" w14:textId="520A05BC" w:rsidR="00347513" w:rsidRDefault="00347513" w:rsidP="00347513">
      <w:pPr>
        <w:spacing w:after="0" w:line="240" w:lineRule="exact"/>
        <w:ind w:left="851"/>
        <w:jc w:val="both"/>
        <w:rPr>
          <w:rFonts w:eastAsia="Times New Roman" w:cs="Times New Roman"/>
          <w:color w:val="000000"/>
          <w:lang w:eastAsia="cs-CZ"/>
        </w:rPr>
      </w:pPr>
    </w:p>
    <w:p w14:paraId="658AE957" w14:textId="77777777" w:rsidR="00FF56DC" w:rsidRPr="00347513" w:rsidRDefault="00FF56DC" w:rsidP="00347513">
      <w:pPr>
        <w:spacing w:after="0" w:line="240" w:lineRule="exact"/>
        <w:ind w:left="851"/>
        <w:jc w:val="both"/>
        <w:rPr>
          <w:rFonts w:eastAsia="Times New Roman" w:cs="Times New Roman"/>
          <w:color w:val="000000"/>
          <w:lang w:eastAsia="cs-CZ"/>
        </w:rPr>
      </w:pPr>
    </w:p>
    <w:p w14:paraId="06307E48" w14:textId="77777777" w:rsidR="00347513" w:rsidRPr="00347513" w:rsidRDefault="00347513" w:rsidP="00347513">
      <w:pPr>
        <w:numPr>
          <w:ilvl w:val="0"/>
          <w:numId w:val="17"/>
        </w:numPr>
        <w:spacing w:after="0" w:line="240" w:lineRule="auto"/>
        <w:ind w:left="868" w:right="23" w:hanging="301"/>
        <w:jc w:val="both"/>
        <w:rPr>
          <w:rFonts w:eastAsia="Times New Roman" w:cs="Times New Roman"/>
          <w:color w:val="000000"/>
          <w:lang w:eastAsia="cs-CZ"/>
        </w:rPr>
      </w:pPr>
      <w:r w:rsidRPr="00347513">
        <w:rPr>
          <w:rFonts w:eastAsia="Times New Roman" w:cs="Times New Roman"/>
          <w:b/>
          <w:bCs/>
          <w:color w:val="000000"/>
          <w:lang w:eastAsia="cs-CZ"/>
        </w:rPr>
        <w:t>Seznam odborného personálu</w:t>
      </w:r>
      <w:r w:rsidRPr="00347513">
        <w:rPr>
          <w:rFonts w:eastAsia="Times New Roman" w:cs="Times New Roman"/>
          <w:color w:val="000000"/>
          <w:lang w:eastAsia="cs-CZ"/>
        </w:rPr>
        <w:t>,</w:t>
      </w:r>
    </w:p>
    <w:p w14:paraId="0D693566" w14:textId="77777777" w:rsidR="00347513" w:rsidRPr="00347513" w:rsidRDefault="00347513" w:rsidP="00347513">
      <w:pPr>
        <w:spacing w:after="0" w:line="240" w:lineRule="auto"/>
        <w:ind w:right="23" w:firstLine="567"/>
        <w:jc w:val="both"/>
        <w:rPr>
          <w:rFonts w:eastAsia="Times New Roman" w:cs="Times New Roman"/>
          <w:color w:val="000000"/>
          <w:lang w:eastAsia="cs-CZ"/>
        </w:rPr>
      </w:pPr>
    </w:p>
    <w:p w14:paraId="18324819" w14:textId="77777777" w:rsidR="00347513" w:rsidRPr="00347513" w:rsidRDefault="00347513" w:rsidP="00347513">
      <w:pPr>
        <w:spacing w:after="0" w:line="240" w:lineRule="auto"/>
        <w:ind w:left="851" w:right="23"/>
        <w:jc w:val="both"/>
        <w:rPr>
          <w:rFonts w:eastAsia="Times New Roman" w:cs="Times New Roman"/>
          <w:color w:val="000000"/>
          <w:lang w:eastAsia="cs-CZ"/>
        </w:rPr>
      </w:pPr>
      <w:r w:rsidRPr="00347513">
        <w:rPr>
          <w:rFonts w:eastAsia="Times New Roman" w:cs="Times New Roman"/>
          <w:color w:val="000000"/>
          <w:lang w:eastAsia="cs-CZ"/>
        </w:rPr>
        <w:t>Zadavatel požaduje předložení seznamu odborného personálu dodavatele. Pro každou osobu odborného personálu v níže uvedené funkci může být za účelem splnění kvalifikace doložena pouze jedna osoba. Zadavatel stanoví, že členové odborného personálu mohou být zaměstnanci dodavatele nebo osoby v jiném vztahu k dodavateli, tj. např. zaměstnanci jeho poddodavatelů.</w:t>
      </w:r>
    </w:p>
    <w:p w14:paraId="5C04A9D7" w14:textId="77777777" w:rsidR="00347513" w:rsidRPr="00347513" w:rsidRDefault="00347513" w:rsidP="00347513">
      <w:pPr>
        <w:spacing w:after="0" w:line="240" w:lineRule="auto"/>
        <w:ind w:left="851" w:right="23"/>
        <w:jc w:val="both"/>
        <w:rPr>
          <w:rFonts w:eastAsia="Times New Roman" w:cs="Times New Roman"/>
          <w:color w:val="000000"/>
          <w:lang w:eastAsia="cs-CZ"/>
        </w:rPr>
      </w:pPr>
    </w:p>
    <w:p w14:paraId="39F4973D" w14:textId="77777777" w:rsidR="00347513" w:rsidRPr="00B6208F" w:rsidRDefault="00347513" w:rsidP="00347513">
      <w:pPr>
        <w:spacing w:after="0" w:line="240" w:lineRule="auto"/>
        <w:ind w:left="851" w:right="23"/>
        <w:jc w:val="both"/>
        <w:rPr>
          <w:rFonts w:eastAsia="Times New Roman" w:cs="Times New Roman"/>
          <w:color w:val="000000"/>
          <w:lang w:eastAsia="cs-CZ"/>
        </w:rPr>
      </w:pPr>
      <w:r w:rsidRPr="00347513">
        <w:rPr>
          <w:rFonts w:eastAsia="Times New Roman" w:cs="Times New Roman"/>
          <w:color w:val="000000"/>
          <w:lang w:eastAsia="cs-CZ"/>
        </w:rPr>
        <w:t xml:space="preserve">Dodavatel v nabídce předloží profesní životopisy každého člena odborného personálu, doklady o požadovaném vzdělání členů odborného personálu a doklady k prokázání odborné </w:t>
      </w:r>
      <w:r w:rsidRPr="00B6208F">
        <w:rPr>
          <w:rFonts w:eastAsia="Times New Roman" w:cs="Times New Roman"/>
          <w:color w:val="000000"/>
          <w:lang w:eastAsia="cs-CZ"/>
        </w:rPr>
        <w:t>způsobilosti. Pro plnění této veřejné zakázky musí mít dodavatel k dispozici odborný personál, který splňuje následující podmínky (což musí vyplývat z dodavatelem předkládaných dokumentů):</w:t>
      </w:r>
    </w:p>
    <w:p w14:paraId="775ADBD8" w14:textId="77777777" w:rsidR="00347513" w:rsidRPr="00B6208F" w:rsidRDefault="00347513" w:rsidP="00347513">
      <w:pPr>
        <w:spacing w:after="0" w:line="240" w:lineRule="auto"/>
        <w:ind w:left="851" w:right="23"/>
        <w:jc w:val="both"/>
        <w:rPr>
          <w:rFonts w:eastAsia="Times New Roman" w:cs="Times New Roman"/>
          <w:color w:val="000000"/>
          <w:lang w:eastAsia="cs-CZ"/>
        </w:rPr>
      </w:pPr>
    </w:p>
    <w:p w14:paraId="73B0E1C1" w14:textId="77777777" w:rsidR="00347513" w:rsidRPr="00B6208F" w:rsidRDefault="00347513" w:rsidP="00347513">
      <w:pPr>
        <w:numPr>
          <w:ilvl w:val="0"/>
          <w:numId w:val="18"/>
        </w:numPr>
        <w:spacing w:after="0" w:line="240" w:lineRule="auto"/>
        <w:ind w:left="851" w:right="23" w:firstLine="0"/>
        <w:jc w:val="both"/>
        <w:rPr>
          <w:rFonts w:eastAsia="Times New Roman" w:cs="Times New Roman"/>
          <w:b/>
          <w:bCs/>
          <w:color w:val="000000"/>
          <w:lang w:eastAsia="cs-CZ"/>
        </w:rPr>
      </w:pPr>
      <w:r w:rsidRPr="00B6208F">
        <w:rPr>
          <w:rFonts w:eastAsia="Times New Roman" w:cs="Times New Roman"/>
          <w:b/>
          <w:bCs/>
          <w:color w:val="000000"/>
          <w:lang w:eastAsia="cs-CZ"/>
        </w:rPr>
        <w:t xml:space="preserve">vedoucí </w:t>
      </w:r>
      <w:r w:rsidR="00B5355E" w:rsidRPr="00B6208F">
        <w:rPr>
          <w:rFonts w:eastAsia="Times New Roman" w:cs="Times New Roman"/>
          <w:b/>
          <w:bCs/>
          <w:color w:val="000000"/>
          <w:lang w:eastAsia="cs-CZ"/>
        </w:rPr>
        <w:t>prací</w:t>
      </w:r>
      <w:r w:rsidRPr="00B6208F">
        <w:rPr>
          <w:rFonts w:eastAsia="Times New Roman" w:cs="Times New Roman"/>
          <w:b/>
          <w:bCs/>
          <w:color w:val="000000"/>
          <w:lang w:eastAsia="cs-CZ"/>
        </w:rPr>
        <w:t xml:space="preserve"> </w:t>
      </w:r>
    </w:p>
    <w:p w14:paraId="63D1A5B8" w14:textId="77777777" w:rsidR="00347513" w:rsidRPr="00B6208F" w:rsidRDefault="00347513" w:rsidP="001A3AFB">
      <w:pPr>
        <w:numPr>
          <w:ilvl w:val="0"/>
          <w:numId w:val="27"/>
        </w:numPr>
        <w:spacing w:after="0" w:line="240" w:lineRule="auto"/>
        <w:ind w:left="1843" w:right="23" w:hanging="425"/>
        <w:jc w:val="both"/>
        <w:rPr>
          <w:rFonts w:eastAsia="Times New Roman" w:cs="Times New Roman"/>
          <w:color w:val="000000"/>
          <w:lang w:eastAsia="cs-CZ"/>
        </w:rPr>
      </w:pPr>
      <w:r w:rsidRPr="00B6208F">
        <w:rPr>
          <w:rFonts w:eastAsia="Times New Roman" w:cs="Times New Roman"/>
          <w:color w:val="000000"/>
          <w:lang w:eastAsia="cs-CZ"/>
        </w:rPr>
        <w:t>minimálně středoškolské vzdělání;</w:t>
      </w:r>
    </w:p>
    <w:p w14:paraId="7CCF6060" w14:textId="26528FD7" w:rsidR="00347513" w:rsidRDefault="00347513" w:rsidP="001A3AFB">
      <w:pPr>
        <w:numPr>
          <w:ilvl w:val="0"/>
          <w:numId w:val="27"/>
        </w:numPr>
        <w:spacing w:after="0" w:line="240" w:lineRule="auto"/>
        <w:ind w:left="1843" w:right="23" w:hanging="425"/>
        <w:jc w:val="both"/>
        <w:rPr>
          <w:rFonts w:eastAsia="Times New Roman" w:cs="Times New Roman"/>
          <w:color w:val="000000"/>
          <w:lang w:eastAsia="cs-CZ"/>
        </w:rPr>
      </w:pPr>
      <w:r w:rsidRPr="00B6208F">
        <w:rPr>
          <w:rFonts w:eastAsia="Times New Roman" w:cs="Times New Roman"/>
          <w:color w:val="000000"/>
          <w:lang w:eastAsia="cs-CZ"/>
        </w:rPr>
        <w:t>nejméně 2 roky praxe ve službách obdobného charakteru</w:t>
      </w:r>
    </w:p>
    <w:p w14:paraId="4864EF37" w14:textId="77777777" w:rsidR="001A3AFB" w:rsidRDefault="001A3AFB" w:rsidP="001A3AFB">
      <w:pPr>
        <w:spacing w:after="0" w:line="240" w:lineRule="auto"/>
        <w:ind w:right="23"/>
        <w:jc w:val="both"/>
        <w:rPr>
          <w:rFonts w:eastAsia="Times New Roman" w:cs="Times New Roman"/>
          <w:color w:val="000000"/>
          <w:lang w:eastAsia="cs-CZ"/>
        </w:rPr>
      </w:pPr>
    </w:p>
    <w:p w14:paraId="62563E72" w14:textId="77777777" w:rsidR="001A3AFB" w:rsidRPr="00342B46" w:rsidRDefault="001A3AFB" w:rsidP="001A3AFB">
      <w:pPr>
        <w:numPr>
          <w:ilvl w:val="0"/>
          <w:numId w:val="18"/>
        </w:numPr>
        <w:spacing w:after="0" w:line="240" w:lineRule="auto"/>
        <w:ind w:left="851" w:right="23" w:firstLine="0"/>
        <w:jc w:val="both"/>
        <w:rPr>
          <w:rFonts w:eastAsia="Times New Roman" w:cs="Times New Roman"/>
          <w:b/>
          <w:bCs/>
          <w:color w:val="000000"/>
          <w:lang w:eastAsia="cs-CZ"/>
        </w:rPr>
      </w:pPr>
      <w:r w:rsidRPr="00342B46">
        <w:rPr>
          <w:rFonts w:eastAsia="Times New Roman" w:cs="Times New Roman"/>
          <w:b/>
          <w:bCs/>
          <w:color w:val="000000"/>
          <w:lang w:eastAsia="cs-CZ"/>
        </w:rPr>
        <w:t>úředně oprávněný zeměměřický inženýr</w:t>
      </w:r>
    </w:p>
    <w:p w14:paraId="21A673AF" w14:textId="77777777" w:rsidR="001A3AFB" w:rsidRPr="001A3AFB" w:rsidRDefault="001A3AFB" w:rsidP="001A3AFB">
      <w:pPr>
        <w:numPr>
          <w:ilvl w:val="0"/>
          <w:numId w:val="27"/>
        </w:numPr>
        <w:spacing w:after="0" w:line="240" w:lineRule="auto"/>
        <w:ind w:left="1843" w:right="23" w:hanging="425"/>
        <w:jc w:val="both"/>
        <w:rPr>
          <w:rFonts w:eastAsia="Times New Roman" w:cs="Times New Roman"/>
          <w:color w:val="000000"/>
          <w:lang w:eastAsia="cs-CZ"/>
        </w:rPr>
      </w:pPr>
      <w:r w:rsidRPr="001A3AFB">
        <w:rPr>
          <w:rFonts w:eastAsia="Times New Roman" w:cs="Times New Roman"/>
          <w:color w:val="000000"/>
          <w:lang w:eastAsia="cs-CZ"/>
        </w:rPr>
        <w:t>oprávnění pro ověřování výsledků zeměměřických činností v rozsahu dle § 13 odst. 1 písm. a) zákona č. 200/1994 Sb., o zeměměřictví a o změně a doplnění některých zákonů souvisejících s jeho zavedením, ve znění pozdějších předpisů;</w:t>
      </w:r>
    </w:p>
    <w:p w14:paraId="4E37F68C" w14:textId="77777777" w:rsidR="001A3AFB" w:rsidRPr="00B6208F" w:rsidRDefault="001A3AFB" w:rsidP="001A3AFB">
      <w:pPr>
        <w:spacing w:after="0" w:line="240" w:lineRule="auto"/>
        <w:ind w:left="708" w:right="23"/>
        <w:jc w:val="both"/>
        <w:rPr>
          <w:rFonts w:eastAsia="Times New Roman" w:cs="Times New Roman"/>
          <w:color w:val="000000"/>
          <w:lang w:eastAsia="cs-CZ"/>
        </w:rPr>
      </w:pPr>
    </w:p>
    <w:p w14:paraId="3AB14F97" w14:textId="77777777" w:rsidR="00347513" w:rsidRPr="00B6208F" w:rsidRDefault="00347513" w:rsidP="00347513">
      <w:pPr>
        <w:spacing w:after="0" w:line="240" w:lineRule="auto"/>
        <w:ind w:left="851" w:right="23"/>
        <w:jc w:val="both"/>
        <w:rPr>
          <w:rFonts w:eastAsia="Times New Roman" w:cs="Times New Roman"/>
          <w:color w:val="000000"/>
          <w:lang w:eastAsia="cs-CZ"/>
        </w:rPr>
      </w:pPr>
    </w:p>
    <w:p w14:paraId="3F47327E" w14:textId="77777777" w:rsidR="00347513" w:rsidRPr="00B6208F" w:rsidRDefault="00347513" w:rsidP="00347513">
      <w:pPr>
        <w:spacing w:after="0" w:line="240" w:lineRule="auto"/>
        <w:ind w:left="851" w:right="23"/>
        <w:jc w:val="both"/>
        <w:rPr>
          <w:rFonts w:eastAsia="Times New Roman" w:cs="Times New Roman"/>
          <w:color w:val="000000"/>
          <w:lang w:eastAsia="cs-CZ"/>
        </w:rPr>
      </w:pPr>
      <w:r w:rsidRPr="00B6208F">
        <w:rPr>
          <w:rFonts w:eastAsia="Times New Roman" w:cs="Times New Roman"/>
          <w:color w:val="000000"/>
          <w:lang w:eastAsia="cs-CZ"/>
        </w:rPr>
        <w:t>Profesní životopis člena odborného personálu dodavatele bude předložen ve formě obsažené v </w:t>
      </w:r>
      <w:r w:rsidR="00493314" w:rsidRPr="00B6208F">
        <w:rPr>
          <w:rFonts w:eastAsia="Times New Roman" w:cs="Times New Roman"/>
          <w:color w:val="000000"/>
          <w:lang w:eastAsia="cs-CZ"/>
        </w:rPr>
        <w:t xml:space="preserve">Příloze č. </w:t>
      </w:r>
      <w:r w:rsidRPr="00B6208F">
        <w:rPr>
          <w:rFonts w:eastAsia="Times New Roman" w:cs="Times New Roman"/>
          <w:color w:val="000000"/>
          <w:lang w:eastAsia="cs-CZ"/>
        </w:rPr>
        <w:t>2 této Výzvy. Praxi v požadovaném oboru člena odborného personálu za účelem prokázání kvalifikace dodavatel uvede v profesním životopisu v</w:t>
      </w:r>
      <w:r w:rsidR="00AA352C" w:rsidRPr="00B6208F">
        <w:rPr>
          <w:rFonts w:eastAsia="Times New Roman" w:cs="Times New Roman"/>
          <w:color w:val="000000"/>
          <w:lang w:eastAsia="cs-CZ"/>
        </w:rPr>
        <w:t> </w:t>
      </w:r>
      <w:r w:rsidRPr="00B6208F">
        <w:rPr>
          <w:rFonts w:eastAsia="Times New Roman" w:cs="Times New Roman"/>
          <w:color w:val="000000"/>
          <w:lang w:eastAsia="cs-CZ"/>
        </w:rPr>
        <w:t>Příloze č. 2 této Výzvy.</w:t>
      </w:r>
    </w:p>
    <w:p w14:paraId="2968CF10" w14:textId="77777777" w:rsidR="00347513" w:rsidRPr="00B6208F" w:rsidRDefault="00347513" w:rsidP="00347513">
      <w:pPr>
        <w:spacing w:after="0" w:line="240" w:lineRule="auto"/>
        <w:ind w:left="851" w:right="23"/>
        <w:jc w:val="both"/>
        <w:rPr>
          <w:rFonts w:eastAsia="Times New Roman" w:cs="Times New Roman"/>
          <w:color w:val="000000"/>
          <w:lang w:eastAsia="cs-CZ"/>
        </w:rPr>
      </w:pPr>
    </w:p>
    <w:p w14:paraId="34DC50A3" w14:textId="77777777" w:rsidR="00347513" w:rsidRPr="00347513" w:rsidRDefault="00347513" w:rsidP="00347513">
      <w:pPr>
        <w:spacing w:after="0" w:line="240" w:lineRule="auto"/>
        <w:ind w:left="851" w:right="23"/>
        <w:jc w:val="both"/>
        <w:rPr>
          <w:rFonts w:eastAsia="Times New Roman" w:cs="Times New Roman"/>
          <w:color w:val="000000"/>
          <w:lang w:eastAsia="cs-CZ"/>
        </w:rPr>
      </w:pPr>
      <w:r w:rsidRPr="00B6208F">
        <w:rPr>
          <w:rFonts w:eastAsia="Times New Roman" w:cs="Times New Roman"/>
          <w:color w:val="000000"/>
          <w:lang w:eastAsia="cs-CZ"/>
        </w:rP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w:t>
      </w:r>
      <w:r w:rsidRPr="00347513">
        <w:rPr>
          <w:rFonts w:eastAsia="Times New Roman" w:cs="Times New Roman"/>
          <w:color w:val="000000"/>
          <w:lang w:eastAsia="cs-CZ"/>
        </w:rPr>
        <w:t xml:space="preserve"> životopisu ve formě obsažené v Příloze č. 2 pod písm. h). Nesplnění této podmínky může být důvodem pro vyloučení dodavatele z výběrového řízení.</w:t>
      </w:r>
    </w:p>
    <w:p w14:paraId="030E3D0F" w14:textId="77777777" w:rsidR="00347513" w:rsidRPr="00347513" w:rsidRDefault="00347513" w:rsidP="00347513">
      <w:pPr>
        <w:spacing w:after="0" w:line="240" w:lineRule="auto"/>
        <w:ind w:left="851" w:right="23"/>
        <w:jc w:val="both"/>
        <w:rPr>
          <w:rFonts w:eastAsia="Times New Roman" w:cs="Times New Roman"/>
          <w:color w:val="000000"/>
          <w:lang w:eastAsia="cs-CZ"/>
        </w:rPr>
      </w:pPr>
    </w:p>
    <w:p w14:paraId="544912A2" w14:textId="77777777" w:rsidR="00347513" w:rsidRPr="00347513" w:rsidRDefault="00347513" w:rsidP="00347513">
      <w:pPr>
        <w:spacing w:after="0" w:line="240" w:lineRule="auto"/>
        <w:ind w:left="851" w:right="23"/>
        <w:jc w:val="both"/>
        <w:rPr>
          <w:rFonts w:eastAsia="Times New Roman" w:cs="Times New Roman"/>
          <w:color w:val="000000"/>
          <w:lang w:eastAsia="cs-CZ"/>
        </w:rPr>
      </w:pPr>
      <w:r w:rsidRPr="00347513">
        <w:rPr>
          <w:rFonts w:eastAsia="Times New Roman" w:cs="Times New Roman"/>
          <w:color w:val="000000"/>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nahrazena osobou, která rovněž splňuje zadavatelem stanovené požadavky na kvalifikační kritéria, tj. zejména minimálně požadované vzdělání, praxi, zkušenosti, odbornou způsobilost a požadavky na prevenci střetu zájmů.</w:t>
      </w:r>
    </w:p>
    <w:p w14:paraId="125CB4D0" w14:textId="77777777" w:rsidR="00347513" w:rsidRPr="00347513" w:rsidRDefault="00347513" w:rsidP="00347513">
      <w:pPr>
        <w:spacing w:after="0" w:line="240" w:lineRule="auto"/>
        <w:ind w:left="907"/>
        <w:jc w:val="both"/>
        <w:rPr>
          <w:rFonts w:eastAsia="Times New Roman" w:cs="Times New Roman"/>
          <w:lang w:eastAsia="cs-CZ"/>
        </w:rPr>
      </w:pPr>
    </w:p>
    <w:p w14:paraId="09913F85" w14:textId="77777777" w:rsidR="00347513" w:rsidRPr="00347513" w:rsidRDefault="00347513" w:rsidP="00347513">
      <w:pPr>
        <w:spacing w:after="0" w:line="240" w:lineRule="auto"/>
        <w:ind w:left="851"/>
        <w:jc w:val="both"/>
        <w:rPr>
          <w:rFonts w:eastAsia="Times New Roman" w:cs="Times New Roman"/>
          <w:lang w:eastAsia="cs-CZ"/>
        </w:rPr>
      </w:pPr>
      <w:r w:rsidRPr="00347513">
        <w:rPr>
          <w:rFonts w:eastAsia="Times New Roman" w:cs="Times New Roman"/>
          <w:lang w:eastAsia="cs-CZ"/>
        </w:rPr>
        <w:t>Splnění technické kvalifikace prokazuje dodavatel předložením kopií požadovaných dokladů.</w:t>
      </w:r>
    </w:p>
    <w:p w14:paraId="243E8E63" w14:textId="77777777" w:rsidR="00347513" w:rsidRPr="00347513" w:rsidRDefault="00347513" w:rsidP="00347513">
      <w:pPr>
        <w:spacing w:after="0" w:line="240" w:lineRule="auto"/>
        <w:ind w:left="907"/>
        <w:jc w:val="both"/>
        <w:rPr>
          <w:rFonts w:eastAsia="Times New Roman" w:cs="Times New Roman"/>
          <w:lang w:eastAsia="cs-CZ"/>
        </w:rPr>
      </w:pPr>
    </w:p>
    <w:p w14:paraId="0EE920DE" w14:textId="77777777" w:rsidR="00347513" w:rsidRPr="00347513" w:rsidRDefault="00347513" w:rsidP="00347513">
      <w:pPr>
        <w:numPr>
          <w:ilvl w:val="0"/>
          <w:numId w:val="16"/>
        </w:numPr>
        <w:spacing w:after="0" w:line="240" w:lineRule="auto"/>
        <w:ind w:left="851" w:hanging="425"/>
        <w:rPr>
          <w:rFonts w:eastAsia="Times New Roman" w:cs="Times New Roman"/>
          <w:u w:val="single"/>
          <w:lang w:eastAsia="cs-CZ"/>
        </w:rPr>
      </w:pPr>
      <w:r w:rsidRPr="00347513">
        <w:rPr>
          <w:rFonts w:eastAsia="Times New Roman" w:cs="Times New Roman"/>
          <w:u w:val="single"/>
          <w:lang w:eastAsia="cs-CZ"/>
        </w:rPr>
        <w:t>Obecně k prokazování kvalifikace</w:t>
      </w:r>
    </w:p>
    <w:p w14:paraId="209EA145" w14:textId="77777777" w:rsidR="00347513" w:rsidRPr="00347513" w:rsidRDefault="00347513" w:rsidP="00347513">
      <w:pPr>
        <w:spacing w:before="120" w:after="0" w:line="240" w:lineRule="auto"/>
        <w:ind w:left="425"/>
        <w:jc w:val="both"/>
        <w:rPr>
          <w:rFonts w:eastAsia="Times New Roman" w:cs="Times New Roman"/>
          <w:lang w:eastAsia="cs-CZ"/>
        </w:rPr>
      </w:pPr>
      <w:r w:rsidRPr="00347513">
        <w:rPr>
          <w:rFonts w:eastAsia="Times New Roman" w:cs="Times New Roman"/>
          <w:lang w:eastAsia="cs-CZ"/>
        </w:rPr>
        <w:t>Dodavatel je povinen předložit doklady k prokázání kvalifikace v nabídce. Chybějící doklady lze doplnit pouze na žádost zadavatele postupem podle článku 12. této Výzvy. Dodavatel je oprávněn nahradit požadované doklady jednotným evropským osvědčením pro veřejné zakázky. Pokud dodavatel není z důvodů, které mu nelze přičítat, schopen předložit požadovaný doklad, je oprávněn předložit jiný rovnocenný doklad.</w:t>
      </w:r>
    </w:p>
    <w:p w14:paraId="009D8586" w14:textId="77777777" w:rsidR="00347513" w:rsidRPr="00347513" w:rsidRDefault="00347513" w:rsidP="00347513">
      <w:pPr>
        <w:spacing w:before="120" w:after="0" w:line="240" w:lineRule="auto"/>
        <w:ind w:left="425"/>
        <w:jc w:val="both"/>
        <w:rPr>
          <w:rFonts w:eastAsia="Times New Roman" w:cs="Times New Roman"/>
          <w:lang w:eastAsia="cs-CZ"/>
        </w:rPr>
      </w:pPr>
      <w:r w:rsidRPr="00347513">
        <w:rPr>
          <w:rFonts w:eastAsia="Times New Roman" w:cs="Times New Roman"/>
          <w:lang w:eastAsia="cs-CZ"/>
        </w:rPr>
        <w:t>Doklady prokazující základní způsobilost a profesní způsobilost podle bodu 8.2 písm. a) Výzvy musí prokazovat splnění požadovaného kritéria způsobilosti nejpozději v době 3 měsíců přede dnem zahájení výběrového řízení.</w:t>
      </w:r>
    </w:p>
    <w:p w14:paraId="361814A9" w14:textId="77777777" w:rsidR="00347513" w:rsidRPr="00347513" w:rsidRDefault="00347513" w:rsidP="00347513">
      <w:pPr>
        <w:spacing w:before="120" w:after="0" w:line="240" w:lineRule="auto"/>
        <w:ind w:left="425"/>
        <w:jc w:val="both"/>
        <w:rPr>
          <w:rFonts w:eastAsia="Times New Roman" w:cs="Times New Roman"/>
          <w:lang w:eastAsia="cs-CZ"/>
        </w:rPr>
      </w:pPr>
      <w:r w:rsidRPr="00347513">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54DD6CF6" w14:textId="77777777" w:rsidR="00347513" w:rsidRPr="00347513" w:rsidRDefault="00347513" w:rsidP="00347513">
      <w:pPr>
        <w:spacing w:before="120" w:after="0" w:line="240" w:lineRule="auto"/>
        <w:ind w:left="425"/>
        <w:jc w:val="both"/>
        <w:rPr>
          <w:rFonts w:eastAsia="Times New Roman" w:cs="Times New Roman"/>
          <w:lang w:eastAsia="cs-CZ"/>
        </w:rPr>
      </w:pPr>
      <w:r w:rsidRPr="00347513">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4DAA0F4E" w14:textId="77777777" w:rsidR="00347513" w:rsidRPr="00347513" w:rsidRDefault="00347513" w:rsidP="00347513">
      <w:pPr>
        <w:spacing w:before="120" w:after="0" w:line="240" w:lineRule="auto"/>
        <w:ind w:left="425"/>
        <w:jc w:val="both"/>
        <w:rPr>
          <w:rFonts w:eastAsia="Times New Roman" w:cs="Times New Roman"/>
          <w:lang w:eastAsia="cs-CZ"/>
        </w:rPr>
      </w:pPr>
      <w:r w:rsidRPr="00347513">
        <w:rPr>
          <w:rFonts w:eastAsia="Times New Roman" w:cs="Times New Roman"/>
          <w:lang w:eastAsia="cs-CZ"/>
        </w:rPr>
        <w:lastRenderedPageBreak/>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14:paraId="1019F96F" w14:textId="77777777" w:rsidR="00347513" w:rsidRPr="00347513" w:rsidRDefault="00347513" w:rsidP="00347513">
      <w:pPr>
        <w:spacing w:before="120" w:after="0" w:line="240" w:lineRule="auto"/>
        <w:ind w:left="425"/>
        <w:jc w:val="both"/>
        <w:rPr>
          <w:rFonts w:eastAsia="Times New Roman" w:cs="Times New Roman"/>
          <w:lang w:eastAsia="cs-CZ"/>
        </w:rPr>
      </w:pPr>
      <w:r w:rsidRPr="00347513">
        <w:rPr>
          <w:rFonts w:eastAsia="Times New Roman" w:cs="Times New Roman"/>
          <w:lang w:eastAsia="cs-CZ"/>
        </w:rPr>
        <w:t xml:space="preserve">Pokud není dodavatel schopen prokázat určitou část technické kvalifikace nebo profesní způsobilosti s výjimkou kritéria podle bodu 8.2 písm. a) této Výzvy požadované zadavatelem v plném rozsahu, je oprávněn prokázat ji prostřednictvím jiných osob. </w:t>
      </w:r>
    </w:p>
    <w:p w14:paraId="4F82BF7C" w14:textId="77777777" w:rsidR="00347513" w:rsidRPr="00347513" w:rsidRDefault="00347513" w:rsidP="00347513">
      <w:pPr>
        <w:spacing w:before="120" w:after="0" w:line="240" w:lineRule="auto"/>
        <w:ind w:left="425"/>
        <w:jc w:val="both"/>
        <w:rPr>
          <w:rFonts w:eastAsia="Times New Roman" w:cs="Times New Roman"/>
          <w:lang w:eastAsia="cs-CZ"/>
        </w:rPr>
      </w:pPr>
      <w:r w:rsidRPr="00347513">
        <w:rPr>
          <w:rFonts w:eastAsia="Times New Roman" w:cs="Times New Roman"/>
          <w:lang w:eastAsia="cs-CZ"/>
        </w:rPr>
        <w:t>Dodavatel je v takovém případě povinen zadavateli předložit:</w:t>
      </w:r>
    </w:p>
    <w:p w14:paraId="65F8DFAC" w14:textId="77777777" w:rsidR="00347513" w:rsidRPr="00347513" w:rsidRDefault="00347513" w:rsidP="00347513">
      <w:pPr>
        <w:numPr>
          <w:ilvl w:val="0"/>
          <w:numId w:val="5"/>
        </w:numPr>
        <w:spacing w:before="120" w:after="0" w:line="240" w:lineRule="auto"/>
        <w:ind w:left="851"/>
        <w:jc w:val="both"/>
        <w:rPr>
          <w:rFonts w:eastAsia="Times New Roman" w:cs="Times New Roman"/>
          <w:lang w:eastAsia="cs-CZ"/>
        </w:rPr>
      </w:pPr>
      <w:r w:rsidRPr="00347513">
        <w:rPr>
          <w:rFonts w:eastAsia="Times New Roman" w:cs="Times New Roman"/>
          <w:lang w:eastAsia="cs-CZ"/>
        </w:rPr>
        <w:t>doklady o splnění základní způsobilosti jinou osobou,</w:t>
      </w:r>
    </w:p>
    <w:p w14:paraId="17A9AB58" w14:textId="77777777" w:rsidR="00347513" w:rsidRPr="00347513" w:rsidRDefault="00347513" w:rsidP="00347513">
      <w:pPr>
        <w:numPr>
          <w:ilvl w:val="0"/>
          <w:numId w:val="5"/>
        </w:numPr>
        <w:spacing w:before="120" w:after="0" w:line="240" w:lineRule="auto"/>
        <w:ind w:left="851"/>
        <w:jc w:val="both"/>
        <w:rPr>
          <w:rFonts w:eastAsia="Times New Roman" w:cs="Times New Roman"/>
          <w:lang w:eastAsia="cs-CZ"/>
        </w:rPr>
      </w:pPr>
      <w:r w:rsidRPr="00347513">
        <w:rPr>
          <w:rFonts w:eastAsia="Times New Roman" w:cs="Times New Roman"/>
          <w:lang w:eastAsia="cs-CZ"/>
        </w:rPr>
        <w:t>doklady prokazující splnění profesní způsobilosti podle bodu 8.2 písm. a) této Výzvy jinou osobou,</w:t>
      </w:r>
    </w:p>
    <w:p w14:paraId="631F0AFC" w14:textId="77777777" w:rsidR="00347513" w:rsidRPr="00347513" w:rsidRDefault="00347513" w:rsidP="00347513">
      <w:pPr>
        <w:numPr>
          <w:ilvl w:val="0"/>
          <w:numId w:val="5"/>
        </w:numPr>
        <w:spacing w:before="120" w:after="0" w:line="240" w:lineRule="auto"/>
        <w:ind w:left="851"/>
        <w:jc w:val="both"/>
        <w:rPr>
          <w:rFonts w:eastAsia="Times New Roman" w:cs="Times New Roman"/>
          <w:lang w:eastAsia="cs-CZ"/>
        </w:rPr>
      </w:pPr>
      <w:r w:rsidRPr="00347513">
        <w:rPr>
          <w:rFonts w:eastAsia="Times New Roman" w:cs="Times New Roman"/>
          <w:lang w:eastAsia="cs-CZ"/>
        </w:rPr>
        <w:t>doklady prokazující splnění chybějící části kvalifikace prostřednictvím jiné osoby a</w:t>
      </w:r>
    </w:p>
    <w:p w14:paraId="38F55258" w14:textId="77777777" w:rsidR="00347513" w:rsidRPr="00347513" w:rsidRDefault="00347513" w:rsidP="00347513">
      <w:pPr>
        <w:numPr>
          <w:ilvl w:val="0"/>
          <w:numId w:val="5"/>
        </w:numPr>
        <w:spacing w:before="120" w:after="0" w:line="240" w:lineRule="auto"/>
        <w:ind w:left="851"/>
        <w:jc w:val="both"/>
        <w:rPr>
          <w:rFonts w:eastAsia="Times New Roman" w:cs="Times New Roman"/>
          <w:lang w:eastAsia="cs-CZ"/>
        </w:rPr>
      </w:pPr>
      <w:r w:rsidRPr="00347513">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3664C9EB" w14:textId="77777777" w:rsidR="00347513" w:rsidRPr="00347513" w:rsidRDefault="00347513" w:rsidP="00347513">
      <w:pPr>
        <w:spacing w:before="120" w:after="0" w:line="240" w:lineRule="auto"/>
        <w:ind w:left="425"/>
        <w:jc w:val="both"/>
        <w:rPr>
          <w:rFonts w:eastAsia="Times New Roman" w:cs="Times New Roman"/>
          <w:lang w:eastAsia="cs-CZ"/>
        </w:rPr>
      </w:pPr>
      <w:r w:rsidRPr="00347513">
        <w:rPr>
          <w:rFonts w:eastAsia="Times New Roman" w:cs="Times New Roman"/>
          <w:lang w:eastAsia="cs-CZ"/>
        </w:rPr>
        <w:t>Dodavatel není oprávněn prostřednictvím jiné osoby prokázat splnění základní kvalifikace a výpisu z obchodního rejstříku nebo jiné obdobné evidence.</w:t>
      </w:r>
    </w:p>
    <w:p w14:paraId="53A30EF1" w14:textId="77777777" w:rsidR="00347513" w:rsidRPr="00347513" w:rsidRDefault="00347513" w:rsidP="00347513">
      <w:pPr>
        <w:spacing w:after="0" w:line="240" w:lineRule="auto"/>
        <w:ind w:left="1701" w:hanging="1701"/>
        <w:jc w:val="both"/>
        <w:rPr>
          <w:rFonts w:eastAsia="Times New Roman" w:cs="Times New Roman"/>
          <w:color w:val="000000"/>
          <w:lang w:eastAsia="cs-CZ"/>
        </w:rPr>
      </w:pPr>
    </w:p>
    <w:p w14:paraId="318113D6" w14:textId="77777777" w:rsidR="00347513" w:rsidRPr="00347513" w:rsidRDefault="00347513" w:rsidP="00347513">
      <w:pPr>
        <w:numPr>
          <w:ilvl w:val="0"/>
          <w:numId w:val="11"/>
        </w:numPr>
        <w:spacing w:after="120" w:line="240" w:lineRule="auto"/>
        <w:rPr>
          <w:rFonts w:eastAsia="Times New Roman" w:cs="Times New Roman"/>
          <w:b/>
          <w:u w:val="single"/>
          <w:lang w:eastAsia="cs-CZ"/>
        </w:rPr>
      </w:pPr>
      <w:r w:rsidRPr="00347513">
        <w:rPr>
          <w:rFonts w:eastAsia="Times New Roman" w:cs="Times New Roman"/>
          <w:b/>
          <w:u w:val="single"/>
          <w:lang w:eastAsia="cs-CZ"/>
        </w:rPr>
        <w:t>Základní hodnotící kritérium a způsob hodnocení nabídek:</w:t>
      </w:r>
    </w:p>
    <w:p w14:paraId="3FE2BBE1" w14:textId="5C96F59D" w:rsid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Zadavatel hodnotí nabídky podle jejich ekonomické výhodnosti. Ekonomickou výhodnost nabídek zadavatel hodnotí podle </w:t>
      </w:r>
      <w:r w:rsidRPr="00347513">
        <w:rPr>
          <w:rFonts w:eastAsia="Times New Roman" w:cs="Times New Roman"/>
          <w:b/>
          <w:lang w:eastAsia="cs-CZ"/>
        </w:rPr>
        <w:t>nejnižší nabídkové ceny.</w:t>
      </w:r>
      <w:r w:rsidRPr="00347513">
        <w:rPr>
          <w:rFonts w:eastAsia="Times New Roman" w:cs="Times New Roman"/>
          <w:lang w:eastAsia="cs-CZ"/>
        </w:rPr>
        <w:t xml:space="preserve"> Při hodnocení nabídkové ceny je rozhodující Celková cena bez DPH uvedená v čl. 5.1 závazného vzoru smlouvy.</w:t>
      </w:r>
    </w:p>
    <w:p w14:paraId="2659797A" w14:textId="77777777" w:rsidR="00342B46" w:rsidRPr="00347513" w:rsidRDefault="00342B46" w:rsidP="00347513">
      <w:pPr>
        <w:spacing w:after="0" w:line="240" w:lineRule="auto"/>
        <w:ind w:left="426"/>
        <w:jc w:val="both"/>
        <w:rPr>
          <w:rFonts w:eastAsia="Times New Roman" w:cs="Times New Roman"/>
          <w:lang w:eastAsia="cs-CZ"/>
        </w:rPr>
      </w:pPr>
    </w:p>
    <w:p w14:paraId="784E76FC" w14:textId="77777777" w:rsidR="00347513" w:rsidRPr="00347513" w:rsidRDefault="00347513" w:rsidP="00347513">
      <w:pPr>
        <w:spacing w:after="0" w:line="240" w:lineRule="auto"/>
        <w:ind w:left="1701" w:hanging="1701"/>
        <w:jc w:val="both"/>
        <w:rPr>
          <w:rFonts w:eastAsia="Times New Roman" w:cs="Times New Roman"/>
          <w:color w:val="000000"/>
          <w:lang w:eastAsia="cs-CZ"/>
        </w:rPr>
      </w:pPr>
    </w:p>
    <w:p w14:paraId="75378FFD" w14:textId="77777777" w:rsidR="00347513" w:rsidRPr="00347513" w:rsidRDefault="00347513" w:rsidP="00347513">
      <w:pPr>
        <w:numPr>
          <w:ilvl w:val="0"/>
          <w:numId w:val="11"/>
        </w:numPr>
        <w:spacing w:after="120" w:line="240" w:lineRule="auto"/>
        <w:rPr>
          <w:rFonts w:eastAsia="Times New Roman" w:cs="Times New Roman"/>
          <w:b/>
          <w:u w:val="single"/>
          <w:lang w:eastAsia="cs-CZ"/>
        </w:rPr>
      </w:pPr>
      <w:r w:rsidRPr="00347513">
        <w:rPr>
          <w:rFonts w:eastAsia="Times New Roman" w:cs="Times New Roman"/>
          <w:b/>
          <w:u w:val="single"/>
          <w:lang w:eastAsia="cs-CZ"/>
        </w:rPr>
        <w:t>Lhůta a místo pro podání nabídek, otevírání obálek s nabídkami</w:t>
      </w:r>
      <w:r w:rsidRPr="00347513">
        <w:rPr>
          <w:rFonts w:eastAsia="Times New Roman" w:cs="Times New Roman"/>
          <w:b/>
          <w:lang w:eastAsia="cs-CZ"/>
        </w:rPr>
        <w:t>:</w:t>
      </w:r>
    </w:p>
    <w:p w14:paraId="6F9BD338" w14:textId="77777777" w:rsidR="00347513" w:rsidRPr="00347513" w:rsidRDefault="00347513" w:rsidP="00347513">
      <w:pPr>
        <w:spacing w:after="0" w:line="240" w:lineRule="auto"/>
        <w:ind w:left="426"/>
        <w:jc w:val="both"/>
        <w:rPr>
          <w:rFonts w:eastAsia="Times New Roman" w:cs="Times New Roman"/>
          <w:lang w:eastAsia="cs-CZ"/>
        </w:rPr>
      </w:pPr>
    </w:p>
    <w:p w14:paraId="36CAD806" w14:textId="0ECA7AFE"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výjimkami uvedenými v článku 11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6" w:history="1">
        <w:r w:rsidR="005404B1" w:rsidRPr="005404B1">
          <w:rPr>
            <w:rStyle w:val="Hypertextovodkaz"/>
          </w:rPr>
          <w:t>https://zakazky.spravazeleznic.cz/</w:t>
        </w:r>
      </w:hyperlink>
      <w:r w:rsidR="005404B1" w:rsidRPr="005404B1">
        <w:t>. Vysvětlení je považováno za doručené okamžikem uveřejnění.</w:t>
      </w:r>
      <w:r w:rsidR="00CD0CBD">
        <w:t xml:space="preserve"> </w:t>
      </w:r>
      <w:r w:rsidRPr="00347513">
        <w:rPr>
          <w:rFonts w:eastAsia="Times New Roman" w:cs="Times New Roman"/>
          <w:lang w:eastAsia="cs-CZ"/>
        </w:rPr>
        <w:t>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1ECE242A" w14:textId="77777777" w:rsidR="00347513" w:rsidRPr="00347513" w:rsidRDefault="00347513" w:rsidP="00347513">
      <w:pPr>
        <w:spacing w:after="0" w:line="240" w:lineRule="auto"/>
        <w:jc w:val="both"/>
        <w:rPr>
          <w:rFonts w:eastAsia="Times New Roman" w:cs="Times New Roman"/>
          <w:lang w:eastAsia="cs-CZ"/>
        </w:rPr>
      </w:pPr>
    </w:p>
    <w:p w14:paraId="654E2BC2" w14:textId="51D29240" w:rsidR="00347513" w:rsidRPr="00347513" w:rsidRDefault="00347513" w:rsidP="00347513">
      <w:pPr>
        <w:spacing w:after="0" w:line="240" w:lineRule="auto"/>
        <w:jc w:val="both"/>
        <w:rPr>
          <w:rFonts w:eastAsia="Times New Roman" w:cs="Times New Roman"/>
          <w:b/>
          <w:lang w:eastAsia="cs-CZ"/>
        </w:rPr>
      </w:pPr>
      <w:r w:rsidRPr="00347513">
        <w:rPr>
          <w:rFonts w:eastAsia="Times New Roman" w:cs="Times New Roman"/>
          <w:lang w:eastAsia="cs-CZ"/>
        </w:rPr>
        <w:t xml:space="preserve">       </w:t>
      </w:r>
      <w:r w:rsidRPr="00347513">
        <w:rPr>
          <w:rFonts w:eastAsia="Times New Roman" w:cs="Times New Roman"/>
          <w:b/>
          <w:lang w:eastAsia="cs-CZ"/>
        </w:rPr>
        <w:t xml:space="preserve">Nabídky musí být podány </w:t>
      </w:r>
      <w:r w:rsidRPr="00DC3F71">
        <w:rPr>
          <w:rFonts w:eastAsia="Times New Roman" w:cs="Times New Roman"/>
          <w:b/>
          <w:lang w:eastAsia="cs-CZ"/>
        </w:rPr>
        <w:t xml:space="preserve">nejpozději </w:t>
      </w:r>
      <w:r w:rsidRPr="00B6208F">
        <w:rPr>
          <w:rFonts w:eastAsia="Times New Roman" w:cs="Times New Roman"/>
          <w:b/>
          <w:lang w:eastAsia="cs-CZ"/>
        </w:rPr>
        <w:t>do</w:t>
      </w:r>
      <w:r w:rsidRPr="00B6208F">
        <w:rPr>
          <w:rFonts w:eastAsia="Times New Roman" w:cs="Times New Roman"/>
          <w:lang w:eastAsia="cs-CZ"/>
        </w:rPr>
        <w:t xml:space="preserve"> </w:t>
      </w:r>
      <w:r w:rsidR="008946A4" w:rsidRPr="008946A4">
        <w:rPr>
          <w:rFonts w:eastAsia="Times New Roman" w:cs="Times New Roman"/>
          <w:b/>
          <w:lang w:eastAsia="cs-CZ"/>
        </w:rPr>
        <w:t>20</w:t>
      </w:r>
      <w:r w:rsidR="00B6208F" w:rsidRPr="00B6208F">
        <w:rPr>
          <w:rFonts w:eastAsia="Times New Roman" w:cs="Times New Roman"/>
          <w:b/>
          <w:lang w:val="en-US" w:eastAsia="cs-CZ"/>
        </w:rPr>
        <w:t xml:space="preserve">. </w:t>
      </w:r>
      <w:r w:rsidR="00342B46">
        <w:rPr>
          <w:rFonts w:eastAsia="Times New Roman" w:cs="Times New Roman"/>
          <w:b/>
          <w:lang w:val="en-US" w:eastAsia="cs-CZ"/>
        </w:rPr>
        <w:t>5</w:t>
      </w:r>
      <w:r w:rsidR="00C47E50" w:rsidRPr="00B6208F">
        <w:rPr>
          <w:rFonts w:eastAsia="Times New Roman" w:cs="Times New Roman"/>
          <w:b/>
          <w:lang w:val="en-US" w:eastAsia="cs-CZ"/>
        </w:rPr>
        <w:t>. 202</w:t>
      </w:r>
      <w:r w:rsidR="00D71A0F">
        <w:rPr>
          <w:rFonts w:eastAsia="Times New Roman" w:cs="Times New Roman"/>
          <w:b/>
          <w:lang w:val="en-US" w:eastAsia="cs-CZ"/>
        </w:rPr>
        <w:t>1</w:t>
      </w:r>
      <w:r w:rsidRPr="00B6208F">
        <w:rPr>
          <w:rFonts w:eastAsia="Times New Roman" w:cs="Times New Roman"/>
          <w:b/>
          <w:lang w:val="en-US" w:eastAsia="cs-CZ"/>
        </w:rPr>
        <w:t xml:space="preserve"> </w:t>
      </w:r>
      <w:r w:rsidRPr="00B6208F">
        <w:rPr>
          <w:rFonts w:eastAsia="Times New Roman" w:cs="Times New Roman"/>
          <w:b/>
          <w:lang w:eastAsia="cs-CZ"/>
        </w:rPr>
        <w:t xml:space="preserve">do </w:t>
      </w:r>
      <w:r w:rsidR="00C01F81">
        <w:rPr>
          <w:rFonts w:eastAsia="Times New Roman" w:cs="Times New Roman"/>
          <w:b/>
          <w:lang w:eastAsia="cs-CZ"/>
        </w:rPr>
        <w:t>10</w:t>
      </w:r>
      <w:r w:rsidR="00342B46">
        <w:rPr>
          <w:rFonts w:eastAsia="Times New Roman" w:cs="Times New Roman"/>
          <w:b/>
          <w:lang w:eastAsia="cs-CZ"/>
        </w:rPr>
        <w:t>:00</w:t>
      </w:r>
      <w:r w:rsidRPr="00B6208F">
        <w:rPr>
          <w:rFonts w:eastAsia="Times New Roman" w:cs="Times New Roman"/>
          <w:lang w:val="en-US" w:eastAsia="cs-CZ"/>
        </w:rPr>
        <w:t xml:space="preserve"> </w:t>
      </w:r>
      <w:r w:rsidRPr="00B6208F">
        <w:rPr>
          <w:rFonts w:eastAsia="Times New Roman" w:cs="Times New Roman"/>
          <w:b/>
          <w:lang w:eastAsia="cs-CZ"/>
        </w:rPr>
        <w:t>hodin.</w:t>
      </w:r>
      <w:r w:rsidRPr="00347513">
        <w:rPr>
          <w:rFonts w:eastAsia="Times New Roman" w:cs="Times New Roman"/>
          <w:b/>
          <w:lang w:eastAsia="cs-CZ"/>
        </w:rPr>
        <w:t xml:space="preserve"> </w:t>
      </w:r>
    </w:p>
    <w:p w14:paraId="02F19CC7" w14:textId="77777777" w:rsidR="00347513" w:rsidRPr="00347513" w:rsidRDefault="00347513" w:rsidP="00347513">
      <w:pPr>
        <w:spacing w:after="0" w:line="240" w:lineRule="auto"/>
        <w:ind w:left="426"/>
        <w:rPr>
          <w:rFonts w:eastAsia="Times New Roman" w:cs="Times New Roman"/>
          <w:b/>
          <w:lang w:eastAsia="cs-CZ"/>
        </w:rPr>
      </w:pPr>
    </w:p>
    <w:p w14:paraId="0A1835F8" w14:textId="77777777" w:rsidR="00347513" w:rsidRPr="00347513" w:rsidRDefault="00347513" w:rsidP="00347513">
      <w:pPr>
        <w:numPr>
          <w:ilvl w:val="0"/>
          <w:numId w:val="11"/>
        </w:numPr>
        <w:spacing w:after="120" w:line="240" w:lineRule="auto"/>
        <w:jc w:val="both"/>
        <w:rPr>
          <w:rFonts w:eastAsia="Times New Roman" w:cs="Times New Roman"/>
          <w:b/>
          <w:u w:val="single"/>
          <w:lang w:eastAsia="cs-CZ"/>
        </w:rPr>
      </w:pPr>
      <w:r w:rsidRPr="00347513">
        <w:rPr>
          <w:rFonts w:eastAsia="Times New Roman" w:cs="Times New Roman"/>
          <w:b/>
          <w:u w:val="single"/>
          <w:lang w:eastAsia="cs-CZ"/>
        </w:rPr>
        <w:t>Požadavky na zpracování nabídek a jejich obsah, požadavek na způsob zpracování nabídkové ceny:</w:t>
      </w:r>
    </w:p>
    <w:p w14:paraId="5DDB1CFF" w14:textId="77777777" w:rsidR="00347513" w:rsidRPr="00347513" w:rsidRDefault="00347513" w:rsidP="00347513">
      <w:pPr>
        <w:spacing w:after="0" w:line="240" w:lineRule="auto"/>
        <w:ind w:left="426"/>
        <w:jc w:val="both"/>
        <w:rPr>
          <w:rFonts w:eastAsia="Times New Roman" w:cs="Times New Roman"/>
          <w:highlight w:val="lightGray"/>
          <w:lang w:eastAsia="cs-CZ"/>
        </w:rPr>
      </w:pPr>
      <w:bookmarkStart w:id="1" w:name="_Ref324339872"/>
    </w:p>
    <w:p w14:paraId="39F4526C" w14:textId="77777777"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w:t>
      </w:r>
      <w:r w:rsidRPr="00347513">
        <w:rPr>
          <w:rFonts w:eastAsia="Times New Roman" w:cs="Times New Roman"/>
          <w:lang w:eastAsia="cs-CZ"/>
        </w:rPr>
        <w:lastRenderedPageBreak/>
        <w:t xml:space="preserve">která je k dispozici na elektronické adrese https://zakazky.szdc.cz/manual.html.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553BC0">
        <w:rPr>
          <w:rFonts w:eastAsia="Times New Roman" w:cs="Times New Roman"/>
          <w:lang w:eastAsia="cs-CZ"/>
        </w:rPr>
        <w:t>50</w:t>
      </w:r>
      <w:r w:rsidRPr="00347513">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xls/xlsx.</w:t>
      </w:r>
    </w:p>
    <w:p w14:paraId="6D0AC416" w14:textId="77777777" w:rsidR="00347513" w:rsidRPr="00347513" w:rsidRDefault="00347513" w:rsidP="00347513">
      <w:pPr>
        <w:spacing w:after="0" w:line="240" w:lineRule="auto"/>
        <w:ind w:left="426"/>
        <w:jc w:val="both"/>
        <w:rPr>
          <w:rFonts w:eastAsia="Times New Roman" w:cs="Times New Roman"/>
          <w:lang w:eastAsia="cs-CZ"/>
        </w:rPr>
      </w:pPr>
    </w:p>
    <w:p w14:paraId="51116B70" w14:textId="77777777"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Doklady, kterými zahraniční osoba prokazuje splnění kvalifikace, musí být předloženy v původním jazyce a též v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překlad do českého jazyka se nevztahuje na doklady ve slovenském jazyce a doklady o vzdělání v latinském jazyce. Zjistí-li se rozdíl v překladu, je rozhodující znění v českém jazyce.</w:t>
      </w:r>
      <w:bookmarkEnd w:id="1"/>
      <w:r w:rsidRPr="00347513">
        <w:rPr>
          <w:rFonts w:eastAsia="Times New Roman" w:cs="Times New Roman"/>
          <w:lang w:eastAsia="cs-CZ"/>
        </w:rPr>
        <w:t xml:space="preserve"> V případě pochybností o správnosti překladu si zadavatel může vyžádat předložení úředně ověřeného překladu do českého jazyka tlumočníkem zapsaným do seznamu znalců a tlumočníků.</w:t>
      </w:r>
    </w:p>
    <w:p w14:paraId="245393D0" w14:textId="77777777" w:rsidR="00347513" w:rsidRPr="00347513" w:rsidRDefault="00347513" w:rsidP="00347513">
      <w:pPr>
        <w:spacing w:after="0" w:line="240" w:lineRule="auto"/>
        <w:ind w:left="426"/>
        <w:jc w:val="both"/>
        <w:rPr>
          <w:rFonts w:eastAsia="Times New Roman" w:cs="Times New Roman"/>
          <w:lang w:eastAsia="cs-CZ"/>
        </w:rPr>
      </w:pPr>
    </w:p>
    <w:p w14:paraId="355A4A29" w14:textId="77777777"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Nabídková cena bude pokrývat provedení všech prací nezbytných k řádnému dokončení předmětu plnění této veřejné zakázky podle této výzvy a zadávacích podmínek této veřejné zakázky jako celku. </w:t>
      </w:r>
      <w:r w:rsidRPr="00347513">
        <w:rPr>
          <w:rFonts w:eastAsia="Calibri" w:cs="Times New Roman"/>
          <w:color w:val="000000"/>
          <w:lang w:eastAsia="cs-CZ"/>
        </w:rPr>
        <w:t xml:space="preserve">Nabídková cena </w:t>
      </w:r>
      <w:r w:rsidRPr="00347513">
        <w:rPr>
          <w:rFonts w:eastAsia="Calibri" w:cs="Times New Roman"/>
          <w:lang w:eastAsia="cs-CZ"/>
        </w:rPr>
        <w:t>bude v čl. 5.1 závazného vzoru smlouvy uvedena v korunách českých bez DPH jako cena celková a bude zaokrouhlená na dvě desetinná místa.</w:t>
      </w:r>
    </w:p>
    <w:p w14:paraId="63DBD831" w14:textId="77777777" w:rsidR="00347513" w:rsidRPr="00347513" w:rsidRDefault="00347513" w:rsidP="00347513">
      <w:pPr>
        <w:spacing w:after="0" w:line="240" w:lineRule="auto"/>
        <w:ind w:left="426"/>
        <w:jc w:val="both"/>
        <w:rPr>
          <w:rFonts w:eastAsia="Times New Roman" w:cs="Times New Roman"/>
          <w:lang w:eastAsia="cs-CZ"/>
        </w:rPr>
      </w:pPr>
    </w:p>
    <w:p w14:paraId="0401ACB7" w14:textId="77777777"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Nabídka, všechny ostatní doklady s ní související a veškerá korespondence a dokumenty předkládané v nabídce nebo se k nabídce vztahující musí být v českém jazyce. Součástí nabídky musí být dokumenty požadované zadavatelem a doklady a informace prokazující splnění podmínek účasti ve výběrovém řízení.</w:t>
      </w:r>
    </w:p>
    <w:p w14:paraId="4F4BA4F2" w14:textId="77777777" w:rsidR="00347513" w:rsidRPr="00347513" w:rsidRDefault="00347513" w:rsidP="00347513">
      <w:pPr>
        <w:spacing w:after="0" w:line="240" w:lineRule="auto"/>
        <w:ind w:left="426"/>
        <w:jc w:val="both"/>
        <w:rPr>
          <w:rFonts w:eastAsia="Times New Roman" w:cs="Times New Roman"/>
          <w:lang w:eastAsia="cs-CZ"/>
        </w:rPr>
      </w:pPr>
    </w:p>
    <w:p w14:paraId="2403C829" w14:textId="77777777" w:rsidR="00347513" w:rsidRPr="00347513" w:rsidRDefault="00347513" w:rsidP="00347513">
      <w:pPr>
        <w:spacing w:after="0" w:line="240" w:lineRule="auto"/>
        <w:ind w:left="426"/>
        <w:jc w:val="both"/>
        <w:rPr>
          <w:rFonts w:eastAsia="Times New Roman" w:cs="Times New Roman"/>
          <w:strike/>
          <w:lang w:eastAsia="cs-CZ"/>
        </w:rPr>
      </w:pPr>
      <w:r w:rsidRPr="00347513">
        <w:rPr>
          <w:rFonts w:eastAsia="Times New Roman" w:cs="Times New Roman"/>
          <w:lang w:eastAsia="cs-CZ"/>
        </w:rPr>
        <w:t>Součástí nabídky musí být i návrh smlouvy vypracovaný v souladu se závazným vzorem smlouvy, který tvoří součást obsahu zadávací dokumentace. Návrh smlouvy nemusí být ze strany dodavatele podepsán.</w:t>
      </w:r>
      <w:r w:rsidRPr="00347513">
        <w:rPr>
          <w:rFonts w:eastAsia="Times New Roman" w:cs="Times New Roman"/>
          <w:strike/>
          <w:lang w:eastAsia="cs-CZ"/>
        </w:rPr>
        <w:t xml:space="preserve"> </w:t>
      </w:r>
    </w:p>
    <w:p w14:paraId="4022841E" w14:textId="77777777" w:rsidR="00347513" w:rsidRPr="00347513" w:rsidRDefault="00347513" w:rsidP="00347513">
      <w:pPr>
        <w:spacing w:after="0" w:line="240" w:lineRule="auto"/>
        <w:ind w:left="426"/>
        <w:jc w:val="both"/>
        <w:rPr>
          <w:rFonts w:eastAsia="Times New Roman" w:cs="Times New Roman"/>
          <w:highlight w:val="red"/>
          <w:lang w:eastAsia="cs-CZ"/>
        </w:rPr>
      </w:pPr>
    </w:p>
    <w:p w14:paraId="073347B9" w14:textId="77777777"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Zadavatel je povinen uveřejňovat uzavřené smlouvy v Registru smluv na základě ustanovení zákona č. 340/2015 Sb., o zvláštních podmínkách účinnosti některých smluv, uveřejňování těchto smluv a o registru smluv (zákon o registru smluv). Zadavatel na základě výše uvedeného </w:t>
      </w:r>
      <w:r w:rsidRPr="00347513">
        <w:rPr>
          <w:rFonts w:eastAsia="Times New Roman" w:cs="Times New Roman"/>
          <w:b/>
          <w:lang w:eastAsia="cs-CZ"/>
        </w:rPr>
        <w:t>doporučuje, aby dodavatel ve smlouvě, která bude nedílnou součástí nabídky, barevně označil</w:t>
      </w:r>
      <w:r w:rsidRPr="00347513">
        <w:rPr>
          <w:rFonts w:eastAsia="Times New Roman" w:cs="Times New Roman"/>
          <w:lang w:eastAsia="cs-CZ"/>
        </w:rPr>
        <w:t xml:space="preserve"> (podbarvil či jinak zvýraznil) </w:t>
      </w:r>
      <w:r w:rsidRPr="00347513">
        <w:rPr>
          <w:rFonts w:eastAsia="Times New Roman" w:cs="Times New Roman"/>
          <w:b/>
          <w:lang w:eastAsia="cs-CZ"/>
        </w:rPr>
        <w:t>skutečnosti, které jsou předmětem obchodního tajemství</w:t>
      </w:r>
      <w:r w:rsidRPr="00347513">
        <w:rPr>
          <w:rFonts w:eastAsia="Times New Roman" w:cs="Times New Roman"/>
          <w:lang w:eastAsia="cs-CZ"/>
        </w:rPr>
        <w:t>. Tyto skutečnosti nebudou v Registru smluv uveřejněny.</w:t>
      </w:r>
    </w:p>
    <w:p w14:paraId="555328FF" w14:textId="77777777"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72589F97" w14:textId="77777777" w:rsidR="00347513" w:rsidRPr="00347513" w:rsidRDefault="00347513" w:rsidP="00347513">
      <w:pPr>
        <w:spacing w:after="0" w:line="240" w:lineRule="auto"/>
        <w:ind w:left="426"/>
        <w:jc w:val="both"/>
        <w:rPr>
          <w:rFonts w:eastAsia="Times New Roman" w:cs="Times New Roman"/>
          <w:strike/>
          <w:lang w:eastAsia="cs-CZ"/>
        </w:rPr>
      </w:pPr>
    </w:p>
    <w:p w14:paraId="4CEF65B5" w14:textId="77777777"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Dodavatel může podat ve výběrovém řízení pouze jednu nabídku samostatně nebo společně s dalšími dodavateli. Dodavatel, který podá nabídku ve výběrovém řízení,</w:t>
      </w:r>
      <w:r w:rsidRPr="00347513">
        <w:rPr>
          <w:rFonts w:eastAsia="Times New Roman" w:cs="Calibri"/>
          <w:lang w:eastAsia="cs-CZ"/>
        </w:rPr>
        <w:t xml:space="preserve"> </w:t>
      </w:r>
      <w:r w:rsidRPr="00347513">
        <w:rPr>
          <w:rFonts w:eastAsia="Times New Roman" w:cs="Times New Roman"/>
          <w:lang w:eastAsia="cs-CZ"/>
        </w:rPr>
        <w:t xml:space="preserve">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 </w:t>
      </w:r>
    </w:p>
    <w:p w14:paraId="171DA25B" w14:textId="77777777" w:rsidR="00347513" w:rsidRPr="00347513" w:rsidRDefault="00347513" w:rsidP="00347513">
      <w:pPr>
        <w:spacing w:after="0" w:line="240" w:lineRule="auto"/>
        <w:ind w:left="426"/>
        <w:jc w:val="both"/>
        <w:rPr>
          <w:rFonts w:eastAsia="Times New Roman" w:cs="Times New Roman"/>
          <w:lang w:eastAsia="cs-CZ"/>
        </w:rPr>
      </w:pPr>
    </w:p>
    <w:p w14:paraId="66EA291D" w14:textId="77777777"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lastRenderedPageBreak/>
        <w:t>Podává-li nabídku více osob společně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14:paraId="4038363F" w14:textId="77777777" w:rsidR="00347513" w:rsidRPr="00347513" w:rsidRDefault="00347513" w:rsidP="00347513">
      <w:pPr>
        <w:spacing w:after="0" w:line="240" w:lineRule="auto"/>
        <w:ind w:left="426"/>
        <w:jc w:val="both"/>
        <w:rPr>
          <w:rFonts w:eastAsia="Times New Roman" w:cs="Times New Roman"/>
          <w:lang w:eastAsia="cs-CZ"/>
        </w:rPr>
      </w:pPr>
    </w:p>
    <w:p w14:paraId="4785DA44" w14:textId="77777777"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Jeden ze společníků bude ve výše uvedené smlouvě či jiném dokumentu uveden jako vedoucí společník. Komunikace mezi zadavatelem a společníky, kteří podávají společnou nabídku, potom bude v takovém případě probíhat prostřednictvím tohoto společníka. Veškerá právní jednání budou považována za doručená, resp. odeslaná, okamžikem doručení, resp. odeslání, vedoucímu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75133233" w14:textId="77777777" w:rsidR="00347513" w:rsidRPr="00347513" w:rsidRDefault="00347513" w:rsidP="00347513">
      <w:pPr>
        <w:spacing w:after="0" w:line="240" w:lineRule="auto"/>
        <w:ind w:left="426"/>
        <w:jc w:val="both"/>
        <w:rPr>
          <w:rFonts w:eastAsia="Times New Roman" w:cs="Times New Roman"/>
          <w:lang w:eastAsia="cs-CZ"/>
        </w:rPr>
      </w:pPr>
    </w:p>
    <w:p w14:paraId="7C79C403" w14:textId="77777777" w:rsidR="00347513" w:rsidRPr="00347513" w:rsidRDefault="00347513" w:rsidP="00347513">
      <w:pPr>
        <w:spacing w:after="0" w:line="240" w:lineRule="auto"/>
        <w:ind w:left="426"/>
        <w:rPr>
          <w:rFonts w:eastAsia="Times New Roman" w:cs="Times New Roman"/>
          <w:u w:val="single"/>
          <w:lang w:eastAsia="cs-CZ"/>
        </w:rPr>
      </w:pPr>
      <w:bookmarkStart w:id="2" w:name="_Ref131226724"/>
      <w:bookmarkStart w:id="3" w:name="_Ref191791018"/>
      <w:r w:rsidRPr="00347513">
        <w:rPr>
          <w:rFonts w:eastAsia="Times New Roman" w:cs="Times New Roman"/>
          <w:u w:val="single"/>
          <w:lang w:eastAsia="cs-CZ"/>
        </w:rPr>
        <w:t>Zadavatel doporučuje, aby byla nabídka předložena v následující struktuře:</w:t>
      </w:r>
      <w:bookmarkEnd w:id="2"/>
      <w:bookmarkEnd w:id="3"/>
    </w:p>
    <w:p w14:paraId="6661A019" w14:textId="77777777" w:rsidR="00347513" w:rsidRPr="00347513" w:rsidRDefault="00347513" w:rsidP="00347513">
      <w:pPr>
        <w:spacing w:after="0" w:line="240" w:lineRule="auto"/>
        <w:ind w:left="426"/>
        <w:jc w:val="both"/>
        <w:rPr>
          <w:rFonts w:eastAsia="Times New Roman" w:cs="Times New Roman"/>
          <w:u w:val="single"/>
          <w:lang w:eastAsia="cs-CZ"/>
        </w:rPr>
      </w:pPr>
    </w:p>
    <w:p w14:paraId="4A47C668" w14:textId="77777777" w:rsidR="00347513" w:rsidRPr="00347513" w:rsidRDefault="00347513" w:rsidP="00347513">
      <w:pPr>
        <w:numPr>
          <w:ilvl w:val="0"/>
          <w:numId w:val="14"/>
        </w:numPr>
        <w:spacing w:after="0" w:line="240" w:lineRule="auto"/>
        <w:ind w:hanging="437"/>
        <w:jc w:val="both"/>
        <w:rPr>
          <w:rFonts w:eastAsia="Times New Roman" w:cs="Times New Roman"/>
          <w:lang w:eastAsia="cs-CZ"/>
        </w:rPr>
      </w:pPr>
      <w:r w:rsidRPr="00347513">
        <w:rPr>
          <w:rFonts w:eastAsia="Times New Roman" w:cs="Times New Roman"/>
          <w:lang w:eastAsia="cs-CZ"/>
        </w:rPr>
        <w:t>identifikační údaje o dodavateli vč. kontaktní osoby,</w:t>
      </w:r>
    </w:p>
    <w:p w14:paraId="3E937021" w14:textId="77777777" w:rsidR="00347513" w:rsidRPr="00347513" w:rsidRDefault="00347513" w:rsidP="00347513">
      <w:pPr>
        <w:numPr>
          <w:ilvl w:val="0"/>
          <w:numId w:val="14"/>
        </w:numPr>
        <w:spacing w:after="0" w:line="240" w:lineRule="auto"/>
        <w:ind w:hanging="437"/>
        <w:jc w:val="both"/>
        <w:rPr>
          <w:rFonts w:eastAsia="Times New Roman" w:cs="Times New Roman"/>
          <w:lang w:eastAsia="cs-CZ"/>
        </w:rPr>
      </w:pPr>
      <w:r w:rsidRPr="00347513">
        <w:rPr>
          <w:rFonts w:eastAsia="Times New Roman" w:cs="Times New Roman"/>
          <w:lang w:eastAsia="cs-CZ"/>
        </w:rPr>
        <w:t>návrh smlouvy,</w:t>
      </w:r>
    </w:p>
    <w:p w14:paraId="39416E7E" w14:textId="77777777" w:rsidR="00347513" w:rsidRPr="00347513" w:rsidRDefault="00347513" w:rsidP="00347513">
      <w:pPr>
        <w:numPr>
          <w:ilvl w:val="0"/>
          <w:numId w:val="14"/>
        </w:numPr>
        <w:spacing w:after="0" w:line="240" w:lineRule="auto"/>
        <w:ind w:hanging="437"/>
        <w:jc w:val="both"/>
        <w:rPr>
          <w:rFonts w:eastAsia="Times New Roman" w:cs="Times New Roman"/>
          <w:lang w:eastAsia="cs-CZ"/>
        </w:rPr>
      </w:pPr>
      <w:r w:rsidRPr="00347513">
        <w:rPr>
          <w:rFonts w:eastAsia="Times New Roman" w:cs="Times New Roman"/>
          <w:lang w:eastAsia="cs-CZ"/>
        </w:rPr>
        <w:t>plná moc či pověření, je-li tohoto dokumentu třeba,</w:t>
      </w:r>
    </w:p>
    <w:p w14:paraId="1E389CB6" w14:textId="77777777" w:rsidR="00347513" w:rsidRPr="00347513" w:rsidRDefault="00347513" w:rsidP="00347513">
      <w:pPr>
        <w:numPr>
          <w:ilvl w:val="0"/>
          <w:numId w:val="14"/>
        </w:numPr>
        <w:spacing w:after="0" w:line="240" w:lineRule="auto"/>
        <w:ind w:hanging="437"/>
        <w:jc w:val="both"/>
        <w:rPr>
          <w:rFonts w:eastAsia="Times New Roman" w:cs="Times New Roman"/>
          <w:lang w:eastAsia="cs-CZ"/>
        </w:rPr>
      </w:pPr>
      <w:r w:rsidRPr="00347513">
        <w:rPr>
          <w:rFonts w:eastAsia="Times New Roman" w:cs="Times New Roman"/>
          <w:lang w:eastAsia="cs-CZ"/>
        </w:rPr>
        <w:t>doklady o prokázání splnění základní způsobilosti,</w:t>
      </w:r>
    </w:p>
    <w:p w14:paraId="7CE0A9C9" w14:textId="77777777" w:rsidR="00347513" w:rsidRPr="00347513" w:rsidRDefault="00347513" w:rsidP="00347513">
      <w:pPr>
        <w:numPr>
          <w:ilvl w:val="0"/>
          <w:numId w:val="14"/>
        </w:numPr>
        <w:spacing w:after="0" w:line="240" w:lineRule="auto"/>
        <w:ind w:hanging="437"/>
        <w:jc w:val="both"/>
        <w:rPr>
          <w:rFonts w:eastAsia="Times New Roman" w:cs="Times New Roman"/>
          <w:lang w:eastAsia="cs-CZ"/>
        </w:rPr>
      </w:pPr>
      <w:r w:rsidRPr="00347513">
        <w:rPr>
          <w:rFonts w:eastAsia="Times New Roman" w:cs="Times New Roman"/>
          <w:lang w:eastAsia="cs-CZ"/>
        </w:rPr>
        <w:t>doklady o prokázání splnění profesní způsobilosti,</w:t>
      </w:r>
    </w:p>
    <w:p w14:paraId="51DE82A6" w14:textId="77777777" w:rsidR="00347513" w:rsidRPr="00347513" w:rsidRDefault="00347513" w:rsidP="00347513">
      <w:pPr>
        <w:numPr>
          <w:ilvl w:val="0"/>
          <w:numId w:val="14"/>
        </w:numPr>
        <w:spacing w:after="0" w:line="240" w:lineRule="auto"/>
        <w:ind w:hanging="437"/>
        <w:jc w:val="both"/>
        <w:rPr>
          <w:rFonts w:eastAsia="Times New Roman" w:cs="Times New Roman"/>
          <w:lang w:eastAsia="cs-CZ"/>
        </w:rPr>
      </w:pPr>
      <w:r w:rsidRPr="00347513">
        <w:rPr>
          <w:rFonts w:eastAsia="Times New Roman" w:cs="Times New Roman"/>
          <w:lang w:eastAsia="cs-CZ"/>
        </w:rPr>
        <w:t>doklady o prokázání splnění technické kvalifikace,</w:t>
      </w:r>
    </w:p>
    <w:p w14:paraId="6046F33E" w14:textId="77777777" w:rsidR="00347513" w:rsidRPr="00347513" w:rsidRDefault="00347513" w:rsidP="00347513">
      <w:pPr>
        <w:numPr>
          <w:ilvl w:val="0"/>
          <w:numId w:val="14"/>
        </w:numPr>
        <w:spacing w:after="0" w:line="240" w:lineRule="auto"/>
        <w:ind w:hanging="437"/>
        <w:jc w:val="both"/>
        <w:rPr>
          <w:rFonts w:eastAsia="Times New Roman" w:cs="Times New Roman"/>
          <w:lang w:eastAsia="cs-CZ"/>
        </w:rPr>
      </w:pPr>
      <w:r w:rsidRPr="00347513">
        <w:rPr>
          <w:rFonts w:eastAsia="Times New Roman" w:cs="Times New Roman"/>
          <w:lang w:eastAsia="cs-CZ"/>
        </w:rPr>
        <w:t>seznam jiných osob, jejich prostřednictvím dodavatel prokazuje určitou část kvalifikace včetně dokladů k prokázání kvalifikace vztahujících se k jiným osobám,</w:t>
      </w:r>
    </w:p>
    <w:p w14:paraId="1CEE82AB" w14:textId="77777777" w:rsidR="00347513" w:rsidRPr="00347513" w:rsidRDefault="00347513" w:rsidP="00347513">
      <w:pPr>
        <w:numPr>
          <w:ilvl w:val="0"/>
          <w:numId w:val="14"/>
        </w:numPr>
        <w:spacing w:after="0" w:line="240" w:lineRule="auto"/>
        <w:ind w:hanging="437"/>
        <w:jc w:val="both"/>
        <w:rPr>
          <w:rFonts w:eastAsia="Times New Roman" w:cs="Times New Roman"/>
          <w:lang w:eastAsia="cs-CZ"/>
        </w:rPr>
      </w:pPr>
      <w:r w:rsidRPr="00347513">
        <w:rPr>
          <w:rFonts w:eastAsia="Times New Roman" w:cs="Times New Roman"/>
          <w:lang w:eastAsia="cs-CZ"/>
        </w:rPr>
        <w:t>případné další doklady.</w:t>
      </w:r>
    </w:p>
    <w:p w14:paraId="0517983E" w14:textId="77777777" w:rsidR="00347513" w:rsidRPr="00347513" w:rsidRDefault="00347513" w:rsidP="00347513">
      <w:pPr>
        <w:spacing w:after="0" w:line="240" w:lineRule="auto"/>
        <w:rPr>
          <w:rFonts w:eastAsia="Times New Roman" w:cs="Times New Roman"/>
          <w:lang w:eastAsia="cs-CZ"/>
        </w:rPr>
      </w:pPr>
    </w:p>
    <w:p w14:paraId="753825E3" w14:textId="77777777" w:rsidR="00347513" w:rsidRPr="00347513" w:rsidRDefault="00347513" w:rsidP="00347513">
      <w:pPr>
        <w:numPr>
          <w:ilvl w:val="0"/>
          <w:numId w:val="11"/>
        </w:numPr>
        <w:spacing w:after="0" w:line="240" w:lineRule="auto"/>
        <w:rPr>
          <w:rFonts w:eastAsia="Times New Roman" w:cs="Times New Roman"/>
          <w:b/>
          <w:u w:val="single"/>
          <w:lang w:eastAsia="cs-CZ"/>
        </w:rPr>
      </w:pPr>
      <w:r w:rsidRPr="00347513">
        <w:rPr>
          <w:rFonts w:eastAsia="Times New Roman" w:cs="Times New Roman"/>
          <w:b/>
          <w:u w:val="single"/>
          <w:lang w:eastAsia="cs-CZ"/>
        </w:rPr>
        <w:t>Posouzení splnění podmínek účasti a hodnocení nabídek:</w:t>
      </w:r>
    </w:p>
    <w:p w14:paraId="06126B7B" w14:textId="77777777" w:rsidR="00347513" w:rsidRPr="00347513" w:rsidRDefault="00347513" w:rsidP="00347513">
      <w:pPr>
        <w:spacing w:before="120" w:after="0" w:line="240" w:lineRule="auto"/>
        <w:ind w:left="426"/>
        <w:jc w:val="both"/>
        <w:rPr>
          <w:rFonts w:eastAsia="Times New Roman" w:cs="Times New Roman"/>
          <w:lang w:eastAsia="cs-CZ"/>
        </w:rPr>
      </w:pPr>
      <w:r w:rsidRPr="00347513">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BB20476" w14:textId="77777777" w:rsidR="00347513" w:rsidRPr="00347513" w:rsidRDefault="00347513" w:rsidP="00347513">
      <w:pPr>
        <w:spacing w:before="120" w:after="0" w:line="240" w:lineRule="auto"/>
        <w:ind w:left="426"/>
        <w:jc w:val="both"/>
        <w:rPr>
          <w:rFonts w:eastAsia="Times New Roman" w:cs="Times New Roman"/>
          <w:lang w:eastAsia="cs-CZ"/>
        </w:rPr>
      </w:pPr>
      <w:r w:rsidRPr="00347513">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4761CDE0" w14:textId="77777777" w:rsidR="00347513" w:rsidRPr="00347513" w:rsidRDefault="00347513" w:rsidP="00347513">
      <w:pPr>
        <w:spacing w:before="120" w:after="0" w:line="240" w:lineRule="auto"/>
        <w:ind w:left="426"/>
        <w:jc w:val="both"/>
        <w:rPr>
          <w:rFonts w:eastAsia="Times New Roman" w:cs="Times New Roman"/>
          <w:lang w:eastAsia="cs-CZ"/>
        </w:rPr>
      </w:pPr>
      <w:r w:rsidRPr="00347513">
        <w:rPr>
          <w:rFonts w:eastAsia="Times New Roman" w:cs="Times New Roman"/>
          <w:lang w:eastAsia="cs-CZ"/>
        </w:rPr>
        <w:t>Ke zjevným početním chybám v nabídce, zjištěným při posouzení splnění podmínek účasti, které nemají vliv na nabídkovou cenu, zadavatel nepřihlíží.</w:t>
      </w:r>
    </w:p>
    <w:p w14:paraId="0E23EE42" w14:textId="77777777" w:rsidR="00347513" w:rsidRPr="00347513" w:rsidRDefault="00347513" w:rsidP="00347513">
      <w:pPr>
        <w:spacing w:before="120" w:after="0" w:line="240" w:lineRule="auto"/>
        <w:ind w:left="426"/>
        <w:jc w:val="both"/>
        <w:rPr>
          <w:rFonts w:eastAsia="Times New Roman" w:cs="Times New Roman"/>
          <w:lang w:eastAsia="cs-CZ"/>
        </w:rPr>
      </w:pPr>
      <w:r w:rsidRPr="00347513">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13781253" w14:textId="77777777" w:rsidR="00347513" w:rsidRPr="00347513" w:rsidRDefault="00347513" w:rsidP="00347513">
      <w:pPr>
        <w:spacing w:before="120" w:after="0" w:line="240" w:lineRule="auto"/>
        <w:ind w:left="426"/>
        <w:jc w:val="both"/>
        <w:rPr>
          <w:rFonts w:eastAsia="Times New Roman" w:cs="Times New Roman"/>
          <w:lang w:eastAsia="cs-CZ"/>
        </w:rPr>
      </w:pPr>
      <w:r w:rsidRPr="00347513">
        <w:rPr>
          <w:rFonts w:eastAsia="Times New Roman" w:cs="Times New Roman"/>
          <w:lang w:eastAsia="cs-CZ"/>
        </w:rPr>
        <w:t>Pro účely zajištění řádného průběhu výběrového řízení je zadavatel oprávněn požadovat, aby účastník výběrového</w:t>
      </w:r>
      <w:r w:rsidRPr="00347513" w:rsidDel="008A61CA">
        <w:rPr>
          <w:rFonts w:eastAsia="Times New Roman" w:cs="Times New Roman"/>
          <w:lang w:eastAsia="cs-CZ"/>
        </w:rPr>
        <w:t xml:space="preserve"> </w:t>
      </w:r>
      <w:r w:rsidRPr="00347513">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0063C469" w14:textId="77777777" w:rsidR="00347513" w:rsidRPr="00347513" w:rsidRDefault="00347513" w:rsidP="00347513">
      <w:pPr>
        <w:spacing w:before="120" w:after="0" w:line="240" w:lineRule="auto"/>
        <w:ind w:left="426"/>
        <w:jc w:val="both"/>
        <w:rPr>
          <w:rFonts w:eastAsia="Times New Roman" w:cs="Times New Roman"/>
          <w:lang w:eastAsia="cs-CZ"/>
        </w:rPr>
      </w:pPr>
      <w:r w:rsidRPr="00347513">
        <w:rPr>
          <w:rFonts w:eastAsia="Times New Roman" w:cs="Times New Roman"/>
          <w:lang w:eastAsia="cs-CZ"/>
        </w:rPr>
        <w:lastRenderedPageBreak/>
        <w:t xml:space="preserve">Zadavatel může vyloučit účastníka výběrového řízení, pokud údaje, doklady či jiné skutečnosti předložené účastníkem výběrového řízení </w:t>
      </w:r>
    </w:p>
    <w:p w14:paraId="0E72A3D9" w14:textId="77777777" w:rsidR="00347513" w:rsidRPr="00347513" w:rsidRDefault="00347513" w:rsidP="00347513">
      <w:pPr>
        <w:numPr>
          <w:ilvl w:val="0"/>
          <w:numId w:val="15"/>
        </w:numPr>
        <w:spacing w:before="120" w:after="0" w:line="240" w:lineRule="auto"/>
        <w:jc w:val="both"/>
        <w:rPr>
          <w:rFonts w:eastAsia="Times New Roman" w:cs="Times New Roman"/>
          <w:lang w:eastAsia="cs-CZ"/>
        </w:rPr>
      </w:pPr>
      <w:r w:rsidRPr="00347513">
        <w:rPr>
          <w:rFonts w:eastAsia="Times New Roman" w:cs="Times New Roman"/>
          <w:lang w:eastAsia="cs-CZ"/>
        </w:rPr>
        <w:t>nesplňují zadávací podmínky nebo je účastník výběrového</w:t>
      </w:r>
      <w:r w:rsidRPr="00347513" w:rsidDel="008A61CA">
        <w:rPr>
          <w:rFonts w:eastAsia="Times New Roman" w:cs="Times New Roman"/>
          <w:lang w:eastAsia="cs-CZ"/>
        </w:rPr>
        <w:t xml:space="preserve"> </w:t>
      </w:r>
      <w:r w:rsidRPr="00347513">
        <w:rPr>
          <w:rFonts w:eastAsia="Times New Roman" w:cs="Times New Roman"/>
          <w:lang w:eastAsia="cs-CZ"/>
        </w:rPr>
        <w:t>řízení ve stanovené lhůtě nedoložil,</w:t>
      </w:r>
    </w:p>
    <w:p w14:paraId="5F047C0C" w14:textId="77777777" w:rsidR="00347513" w:rsidRPr="00347513" w:rsidRDefault="00347513" w:rsidP="00347513">
      <w:pPr>
        <w:numPr>
          <w:ilvl w:val="0"/>
          <w:numId w:val="15"/>
        </w:numPr>
        <w:spacing w:after="0" w:line="240" w:lineRule="auto"/>
        <w:ind w:left="1145" w:hanging="357"/>
        <w:jc w:val="both"/>
        <w:rPr>
          <w:rFonts w:eastAsia="Times New Roman" w:cs="Times New Roman"/>
          <w:lang w:eastAsia="cs-CZ"/>
        </w:rPr>
      </w:pPr>
      <w:r w:rsidRPr="00347513">
        <w:rPr>
          <w:rFonts w:eastAsia="Times New Roman" w:cs="Times New Roman"/>
          <w:lang w:eastAsia="cs-CZ"/>
        </w:rPr>
        <w:t>nebyly účastníkem výběrového</w:t>
      </w:r>
      <w:r w:rsidRPr="00347513" w:rsidDel="008A61CA">
        <w:rPr>
          <w:rFonts w:eastAsia="Times New Roman" w:cs="Times New Roman"/>
          <w:lang w:eastAsia="cs-CZ"/>
        </w:rPr>
        <w:t xml:space="preserve"> </w:t>
      </w:r>
      <w:r w:rsidRPr="00347513">
        <w:rPr>
          <w:rFonts w:eastAsia="Times New Roman" w:cs="Times New Roman"/>
          <w:lang w:eastAsia="cs-CZ"/>
        </w:rPr>
        <w:t>řízení objasněny nebo doplněny na základě žádosti podle předchozího odstavce, nebo</w:t>
      </w:r>
    </w:p>
    <w:p w14:paraId="4A17B3C1" w14:textId="77777777" w:rsidR="00347513" w:rsidRPr="00347513" w:rsidRDefault="00347513" w:rsidP="00347513">
      <w:pPr>
        <w:numPr>
          <w:ilvl w:val="0"/>
          <w:numId w:val="15"/>
        </w:numPr>
        <w:spacing w:after="0" w:line="240" w:lineRule="auto"/>
        <w:ind w:left="1145" w:hanging="357"/>
        <w:jc w:val="both"/>
        <w:rPr>
          <w:rFonts w:eastAsia="Times New Roman" w:cs="Times New Roman"/>
          <w:lang w:eastAsia="cs-CZ"/>
        </w:rPr>
      </w:pPr>
      <w:r w:rsidRPr="00347513">
        <w:rPr>
          <w:rFonts w:eastAsia="Times New Roman" w:cs="Times New Roman"/>
          <w:lang w:eastAsia="cs-CZ"/>
        </w:rPr>
        <w:t>neodpovídají skutečnosti a měly nebo mohou mít vliv na posouzení podmínek účasti nebo na naplnění kritérií hodnocení.</w:t>
      </w:r>
    </w:p>
    <w:p w14:paraId="0A57C58A" w14:textId="77777777" w:rsidR="00347513" w:rsidRPr="00347513" w:rsidRDefault="00347513" w:rsidP="00347513">
      <w:pPr>
        <w:spacing w:before="120" w:after="0" w:line="240" w:lineRule="auto"/>
        <w:ind w:left="426"/>
        <w:jc w:val="both"/>
        <w:rPr>
          <w:rFonts w:eastAsia="Times New Roman" w:cs="Times New Roman"/>
          <w:lang w:eastAsia="cs-CZ"/>
        </w:rPr>
      </w:pPr>
      <w:r w:rsidRPr="00347513">
        <w:rPr>
          <w:rFonts w:eastAsia="Times New Roman" w:cs="Times New Roman"/>
          <w:lang w:eastAsia="cs-CZ"/>
        </w:rPr>
        <w:t>Zadavatel může vyloučit účastníka výběrového</w:t>
      </w:r>
      <w:r w:rsidRPr="00347513" w:rsidDel="008A61CA">
        <w:rPr>
          <w:rFonts w:eastAsia="Times New Roman" w:cs="Times New Roman"/>
          <w:lang w:eastAsia="cs-CZ"/>
        </w:rPr>
        <w:t xml:space="preserve"> </w:t>
      </w:r>
      <w:r w:rsidRPr="00347513">
        <w:rPr>
          <w:rFonts w:eastAsia="Times New Roman" w:cs="Times New Roman"/>
          <w:lang w:eastAsia="cs-CZ"/>
        </w:rPr>
        <w:t>řízení, pokud nabídka účastníka výběrového</w:t>
      </w:r>
      <w:r w:rsidRPr="00347513" w:rsidDel="008A61CA">
        <w:rPr>
          <w:rFonts w:eastAsia="Times New Roman" w:cs="Times New Roman"/>
          <w:lang w:eastAsia="cs-CZ"/>
        </w:rPr>
        <w:t xml:space="preserve"> </w:t>
      </w:r>
      <w:r w:rsidRPr="00347513">
        <w:rPr>
          <w:rFonts w:eastAsia="Times New Roman" w:cs="Times New Roman"/>
          <w:lang w:eastAsia="cs-CZ"/>
        </w:rPr>
        <w:t>řízení obsahuje mimořádně nízkou nabídkovou cenu, která nebyla účastníkem výběrového řízení zdůvodněna.</w:t>
      </w:r>
    </w:p>
    <w:p w14:paraId="6441EB1D" w14:textId="77777777" w:rsidR="00347513" w:rsidRPr="00347513" w:rsidRDefault="00347513" w:rsidP="00347513">
      <w:pPr>
        <w:suppressAutoHyphens/>
        <w:spacing w:after="0" w:line="240" w:lineRule="auto"/>
        <w:ind w:left="284"/>
        <w:jc w:val="both"/>
        <w:rPr>
          <w:rFonts w:eastAsia="Times New Roman" w:cs="Times New Roman"/>
          <w:lang w:eastAsia="cs-CZ"/>
        </w:rPr>
      </w:pPr>
    </w:p>
    <w:p w14:paraId="4FE5A947" w14:textId="77777777" w:rsidR="00347513" w:rsidRPr="00347513" w:rsidRDefault="00347513" w:rsidP="00347513">
      <w:pPr>
        <w:numPr>
          <w:ilvl w:val="0"/>
          <w:numId w:val="11"/>
        </w:numPr>
        <w:spacing w:after="120" w:line="240" w:lineRule="auto"/>
        <w:rPr>
          <w:rFonts w:eastAsia="Times New Roman" w:cs="Times New Roman"/>
          <w:b/>
          <w:u w:val="single"/>
          <w:lang w:eastAsia="cs-CZ"/>
        </w:rPr>
      </w:pPr>
      <w:r w:rsidRPr="00347513">
        <w:rPr>
          <w:rFonts w:eastAsia="Times New Roman" w:cs="Times New Roman"/>
          <w:b/>
          <w:u w:val="single"/>
          <w:lang w:eastAsia="cs-CZ"/>
        </w:rPr>
        <w:t>Další ustanovení:</w:t>
      </w:r>
    </w:p>
    <w:p w14:paraId="4DC5845F" w14:textId="77777777" w:rsidR="00347513" w:rsidRPr="005E68EC" w:rsidRDefault="00347513" w:rsidP="00347513">
      <w:pPr>
        <w:numPr>
          <w:ilvl w:val="1"/>
          <w:numId w:val="13"/>
        </w:numPr>
        <w:suppressAutoHyphens/>
        <w:spacing w:before="120" w:after="0" w:line="240" w:lineRule="auto"/>
        <w:ind w:left="567" w:hanging="284"/>
        <w:jc w:val="both"/>
        <w:rPr>
          <w:rFonts w:eastAsia="Times New Roman" w:cs="Times New Roman"/>
          <w:lang w:eastAsia="cs-CZ"/>
        </w:rPr>
      </w:pPr>
      <w:r w:rsidRPr="00347513">
        <w:rPr>
          <w:rFonts w:eastAsia="Times New Roman" w:cs="Times New Roman"/>
          <w:spacing w:val="-3"/>
          <w:lang w:eastAsia="cs-CZ"/>
        </w:rPr>
        <w:t>Zadavatel si vyhrazuje právo na zrušení výběrového řízení až do okamžiku uzavření SOD.</w:t>
      </w:r>
    </w:p>
    <w:p w14:paraId="2D740329" w14:textId="77777777" w:rsidR="000C0C10" w:rsidRPr="00347513" w:rsidRDefault="000C0C10" w:rsidP="00347513">
      <w:pPr>
        <w:numPr>
          <w:ilvl w:val="1"/>
          <w:numId w:val="13"/>
        </w:numPr>
        <w:suppressAutoHyphens/>
        <w:spacing w:before="120" w:after="0" w:line="240" w:lineRule="auto"/>
        <w:ind w:left="567" w:hanging="284"/>
        <w:jc w:val="both"/>
        <w:rPr>
          <w:rFonts w:eastAsia="Times New Roman" w:cs="Times New Roman"/>
          <w:lang w:eastAsia="cs-CZ"/>
        </w:rPr>
      </w:pPr>
      <w:r>
        <w:t>Zadavatel si vyhrazuje změnu rozsahu předmětu plnění tak, že je oprávněn zúžit předmět plnění o odstranění křovin a kácení stromů v katastrálním území Bosonohy</w:t>
      </w:r>
      <w:r w:rsidR="000F0725">
        <w:t xml:space="preserve"> a/nebo Ostopovice</w:t>
      </w:r>
      <w:r>
        <w:t>. Bližší podmínky výhrady jsou stanoveny ve smlouvě o dílo.</w:t>
      </w:r>
    </w:p>
    <w:p w14:paraId="56A9FCC8" w14:textId="77777777" w:rsidR="00347513" w:rsidRPr="00347513" w:rsidRDefault="00347513" w:rsidP="00347513">
      <w:pPr>
        <w:numPr>
          <w:ilvl w:val="1"/>
          <w:numId w:val="13"/>
        </w:numPr>
        <w:suppressAutoHyphens/>
        <w:spacing w:before="120" w:after="0" w:line="240" w:lineRule="auto"/>
        <w:ind w:left="567" w:hanging="284"/>
        <w:jc w:val="both"/>
        <w:rPr>
          <w:rFonts w:eastAsia="Times New Roman" w:cs="Times New Roman"/>
          <w:lang w:eastAsia="cs-CZ"/>
        </w:rPr>
      </w:pPr>
      <w:r w:rsidRPr="00347513">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52536A09" w14:textId="77777777" w:rsidR="00347513" w:rsidRPr="00347513" w:rsidRDefault="00347513" w:rsidP="00347513">
      <w:pPr>
        <w:numPr>
          <w:ilvl w:val="1"/>
          <w:numId w:val="13"/>
        </w:numPr>
        <w:suppressAutoHyphens/>
        <w:spacing w:before="120" w:after="0" w:line="240" w:lineRule="auto"/>
        <w:ind w:left="567" w:hanging="284"/>
        <w:jc w:val="both"/>
        <w:rPr>
          <w:rFonts w:eastAsia="Times New Roman" w:cs="Times New Roman"/>
          <w:lang w:eastAsia="cs-CZ"/>
        </w:rPr>
      </w:pPr>
      <w:r w:rsidRPr="00347513">
        <w:rPr>
          <w:rFonts w:eastAsia="Times New Roman" w:cs="Times New Roman"/>
          <w:lang w:eastAsia="cs-CZ"/>
        </w:rPr>
        <w:t xml:space="preserve">Zadavatel upozorňuje, že ve smyslu § 48 odst. 5 písm. d) ve spojení s § 167 odst. 1 ZZVZ si vyhrazuje právo vyloučit účastníka výběrového řízená pro nezpůsobilost, pokud se tento účastník dopustil v posledních 3 letech od zahájení výběrového řízení závažných nebo dlouhodobých pochybení při plnění dřívějšího smluvního vztahu se zadavatelem, nebo s jiným (nikoli pouze veřejným) zadavatelem, která vedla k vzniku škody, předčasnému ukončení smluvního vztahu nebo jiným srovnatelným sankcím. </w:t>
      </w:r>
    </w:p>
    <w:p w14:paraId="6517ABE4" w14:textId="77777777" w:rsidR="00BD5319" w:rsidRPr="00BD5319" w:rsidRDefault="00BD5319" w:rsidP="00BD5319">
      <w:pPr>
        <w:spacing w:after="0" w:line="240" w:lineRule="auto"/>
        <w:jc w:val="both"/>
        <w:rPr>
          <w:rFonts w:eastAsia="Calibri" w:cs="Times New Roman"/>
          <w:lang w:eastAsia="cs-CZ"/>
        </w:rPr>
      </w:pPr>
    </w:p>
    <w:p w14:paraId="582A34C0" w14:textId="77777777" w:rsidR="00BD5319" w:rsidRDefault="00BD5319" w:rsidP="00BD5319">
      <w:pPr>
        <w:spacing w:after="0" w:line="240" w:lineRule="auto"/>
        <w:jc w:val="both"/>
        <w:rPr>
          <w:rFonts w:eastAsia="Calibri" w:cs="Times New Roman"/>
          <w:lang w:eastAsia="cs-CZ"/>
        </w:rPr>
      </w:pPr>
    </w:p>
    <w:p w14:paraId="66368B4E" w14:textId="1C41541D" w:rsidR="00131779" w:rsidRPr="00C2477A" w:rsidRDefault="00131779" w:rsidP="00131779">
      <w:pPr>
        <w:numPr>
          <w:ilvl w:val="0"/>
          <w:numId w:val="11"/>
        </w:numPr>
        <w:tabs>
          <w:tab w:val="clear" w:pos="0"/>
          <w:tab w:val="num" w:pos="142"/>
        </w:tabs>
        <w:spacing w:after="120" w:line="240" w:lineRule="auto"/>
        <w:ind w:left="502"/>
        <w:rPr>
          <w:rFonts w:eastAsia="Times New Roman" w:cs="Times New Roman"/>
          <w:b/>
          <w:u w:val="single"/>
          <w:lang w:eastAsia="cs-CZ"/>
        </w:rPr>
      </w:pPr>
      <w:r w:rsidRPr="00C2477A">
        <w:rPr>
          <w:rFonts w:eastAsia="Times New Roman" w:cs="Times New Roman"/>
          <w:b/>
          <w:u w:val="single"/>
          <w:lang w:eastAsia="cs-CZ"/>
        </w:rPr>
        <w:t>Sociálně a enviromentálně odpovědné zadávání</w:t>
      </w:r>
      <w:r>
        <w:rPr>
          <w:rFonts w:eastAsia="Times New Roman" w:cs="Times New Roman"/>
          <w:b/>
          <w:u w:val="single"/>
          <w:lang w:eastAsia="cs-CZ"/>
        </w:rPr>
        <w:t>:</w:t>
      </w:r>
    </w:p>
    <w:p w14:paraId="558B1C35" w14:textId="77777777" w:rsidR="00131779" w:rsidRPr="00C2477A" w:rsidRDefault="00131779" w:rsidP="00131779">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54C5F42B" w14:textId="77777777" w:rsidR="00131779" w:rsidRPr="00C2477A" w:rsidRDefault="00131779" w:rsidP="00131779">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14:paraId="49350A6F" w14:textId="77777777" w:rsidR="00131779" w:rsidRPr="00C2477A" w:rsidRDefault="00131779" w:rsidP="00131779">
      <w:pPr>
        <w:numPr>
          <w:ilvl w:val="1"/>
          <w:numId w:val="11"/>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14:paraId="12DE24FC" w14:textId="7AF8E19B" w:rsidR="00131779" w:rsidRPr="00C2477A" w:rsidRDefault="00131779" w:rsidP="00131779">
      <w:pPr>
        <w:numPr>
          <w:ilvl w:val="1"/>
          <w:numId w:val="11"/>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14:paraId="28DCE1E7" w14:textId="48DAF348" w:rsidR="00131779" w:rsidRPr="00C2477A" w:rsidRDefault="00131779" w:rsidP="00131779">
      <w:pPr>
        <w:suppressAutoHyphens/>
        <w:spacing w:before="120" w:after="0" w:line="240" w:lineRule="auto"/>
        <w:ind w:left="1080"/>
        <w:jc w:val="both"/>
        <w:rPr>
          <w:rFonts w:eastAsia="Times New Roman" w:cs="Times New Roman"/>
          <w:lang w:eastAsia="cs-CZ"/>
        </w:rPr>
      </w:pPr>
    </w:p>
    <w:p w14:paraId="3CD324DF" w14:textId="12B3F317" w:rsidR="00852595" w:rsidRDefault="00131779" w:rsidP="00131779">
      <w:pPr>
        <w:spacing w:after="0" w:line="240" w:lineRule="auto"/>
        <w:ind w:left="567"/>
        <w:jc w:val="both"/>
        <w:rPr>
          <w:rFonts w:eastAsia="Calibri" w:cs="Times New Roman"/>
          <w:lang w:eastAsia="cs-CZ"/>
        </w:rPr>
      </w:pPr>
      <w:r w:rsidRPr="00C2477A">
        <w:rPr>
          <w:rFonts w:eastAsia="Times New Roman" w:cs="Times New Roman"/>
          <w:lang w:eastAsia="cs-CZ"/>
        </w:rPr>
        <w:t xml:space="preserve">Výše uvedené prvky odpovědného zadávání a povinnosti dodavatele s nimi spojené zadavatel stanovil v ustanoveních článku </w:t>
      </w:r>
      <w:r w:rsidR="0050217D">
        <w:rPr>
          <w:rFonts w:eastAsia="Times New Roman" w:cs="Times New Roman"/>
          <w:lang w:eastAsia="cs-CZ"/>
        </w:rPr>
        <w:t>7.11</w:t>
      </w:r>
      <w:r w:rsidRPr="00C2477A">
        <w:rPr>
          <w:rFonts w:eastAsia="Times New Roman" w:cs="Times New Roman"/>
          <w:lang w:eastAsia="cs-CZ"/>
        </w:rPr>
        <w:t xml:space="preserve"> závazného vzoru smlouvy, který je součástí zadávací dokumentace.</w:t>
      </w:r>
    </w:p>
    <w:p w14:paraId="0B3A6392" w14:textId="77777777" w:rsidR="00852595" w:rsidRDefault="00852595" w:rsidP="00BD5319">
      <w:pPr>
        <w:spacing w:after="0" w:line="240" w:lineRule="auto"/>
        <w:jc w:val="both"/>
        <w:rPr>
          <w:rFonts w:eastAsia="Calibri" w:cs="Times New Roman"/>
          <w:lang w:eastAsia="cs-CZ"/>
        </w:rPr>
      </w:pPr>
    </w:p>
    <w:p w14:paraId="5A0A825F" w14:textId="77777777" w:rsidR="00656B56" w:rsidRDefault="00656B56" w:rsidP="00BD5319">
      <w:pPr>
        <w:spacing w:after="0" w:line="240" w:lineRule="auto"/>
        <w:jc w:val="both"/>
        <w:rPr>
          <w:rFonts w:eastAsia="Calibri" w:cs="Times New Roman"/>
          <w:lang w:eastAsia="cs-CZ"/>
        </w:rPr>
      </w:pPr>
    </w:p>
    <w:p w14:paraId="390E65C2" w14:textId="77777777" w:rsidR="00C90108" w:rsidRDefault="00C90108" w:rsidP="00BD5319">
      <w:pPr>
        <w:spacing w:after="0" w:line="240" w:lineRule="auto"/>
        <w:jc w:val="both"/>
        <w:rPr>
          <w:rFonts w:eastAsia="Calibri" w:cs="Times New Roman"/>
          <w:lang w:eastAsia="cs-CZ"/>
        </w:rPr>
      </w:pPr>
    </w:p>
    <w:p w14:paraId="78628F4D" w14:textId="77777777" w:rsidR="00C90108" w:rsidRDefault="00C90108" w:rsidP="00BD5319">
      <w:pPr>
        <w:spacing w:after="0" w:line="240" w:lineRule="auto"/>
        <w:jc w:val="both"/>
        <w:rPr>
          <w:rFonts w:eastAsia="Calibri" w:cs="Times New Roman"/>
          <w:lang w:eastAsia="cs-CZ"/>
        </w:rPr>
      </w:pPr>
    </w:p>
    <w:p w14:paraId="70CEDC70" w14:textId="50A9A582" w:rsidR="00BD5319" w:rsidRDefault="00BD5319" w:rsidP="00BD5319">
      <w:pPr>
        <w:spacing w:after="0" w:line="240" w:lineRule="auto"/>
        <w:rPr>
          <w:rFonts w:eastAsia="Times New Roman" w:cs="Times New Roman"/>
          <w:b/>
          <w:bCs/>
          <w:lang w:eastAsia="cs-CZ"/>
        </w:rPr>
      </w:pPr>
    </w:p>
    <w:p w14:paraId="23478333" w14:textId="614BBD51" w:rsidR="009E37F3" w:rsidRPr="00BD5319" w:rsidRDefault="009E37F3" w:rsidP="00BD5319">
      <w:pPr>
        <w:spacing w:after="0" w:line="240" w:lineRule="auto"/>
        <w:rPr>
          <w:rFonts w:eastAsia="Times New Roman" w:cs="Times New Roman"/>
          <w:b/>
          <w:bCs/>
          <w:lang w:eastAsia="cs-CZ"/>
        </w:rPr>
      </w:pPr>
    </w:p>
    <w:p w14:paraId="4AEBAE98" w14:textId="77777777" w:rsidR="00347513" w:rsidRPr="00347513" w:rsidRDefault="00347513" w:rsidP="00347513">
      <w:pPr>
        <w:spacing w:after="0" w:line="240" w:lineRule="auto"/>
        <w:rPr>
          <w:rFonts w:eastAsia="Calibri" w:cs="Times New Roman"/>
          <w:b/>
          <w:bCs/>
          <w:lang w:eastAsia="cs-CZ"/>
        </w:rPr>
      </w:pPr>
      <w:r w:rsidRPr="00347513">
        <w:rPr>
          <w:rFonts w:eastAsia="Calibri" w:cs="Times New Roman"/>
          <w:b/>
          <w:bCs/>
          <w:lang w:eastAsia="cs-CZ"/>
        </w:rPr>
        <w:t xml:space="preserve">Ing. Miroslav Bocák </w:t>
      </w:r>
    </w:p>
    <w:p w14:paraId="4E95EB70" w14:textId="77777777" w:rsidR="00347513" w:rsidRPr="00347513" w:rsidRDefault="00347513" w:rsidP="00347513">
      <w:pPr>
        <w:spacing w:after="0" w:line="240" w:lineRule="auto"/>
        <w:rPr>
          <w:rFonts w:eastAsia="Calibri" w:cs="Times New Roman"/>
          <w:bCs/>
          <w:lang w:eastAsia="cs-CZ"/>
        </w:rPr>
      </w:pPr>
      <w:r w:rsidRPr="00347513">
        <w:rPr>
          <w:rFonts w:eastAsia="Calibri" w:cs="Times New Roman"/>
          <w:bCs/>
          <w:lang w:eastAsia="cs-CZ"/>
        </w:rPr>
        <w:t xml:space="preserve">ředitel organizační jednotky </w:t>
      </w:r>
    </w:p>
    <w:p w14:paraId="687608F1" w14:textId="77777777" w:rsidR="00BD5319" w:rsidRPr="00C04B57" w:rsidRDefault="00CC590B" w:rsidP="00C04B57">
      <w:pPr>
        <w:spacing w:after="0" w:line="240" w:lineRule="auto"/>
        <w:rPr>
          <w:rFonts w:eastAsia="Calibri" w:cs="Times New Roman"/>
          <w:lang w:eastAsia="cs-CZ"/>
        </w:rPr>
      </w:pPr>
      <w:r w:rsidRPr="00347513">
        <w:rPr>
          <w:rFonts w:eastAsia="Calibri" w:cs="Times New Roman"/>
          <w:lang w:eastAsia="cs-CZ"/>
        </w:rPr>
        <w:t>Správa železni</w:t>
      </w:r>
      <w:r w:rsidR="00656B56">
        <w:rPr>
          <w:rFonts w:eastAsia="Calibri" w:cs="Times New Roman"/>
          <w:lang w:eastAsia="cs-CZ"/>
        </w:rPr>
        <w:t>c</w:t>
      </w:r>
      <w:r w:rsidRPr="00347513">
        <w:rPr>
          <w:rFonts w:eastAsia="Calibri" w:cs="Times New Roman"/>
          <w:lang w:eastAsia="cs-CZ"/>
        </w:rPr>
        <w:t>,</w:t>
      </w:r>
      <w:r w:rsidR="00656B56">
        <w:rPr>
          <w:rFonts w:eastAsia="Calibri" w:cs="Times New Roman"/>
          <w:lang w:eastAsia="cs-CZ"/>
        </w:rPr>
        <w:t xml:space="preserve"> </w:t>
      </w:r>
      <w:r w:rsidRPr="00BD5319">
        <w:rPr>
          <w:rFonts w:eastAsia="Calibri" w:cs="Times New Roman"/>
          <w:lang w:eastAsia="cs-CZ"/>
        </w:rPr>
        <w:t>státní organizace</w:t>
      </w:r>
    </w:p>
    <w:p w14:paraId="65905E0B" w14:textId="37D64BD3" w:rsidR="00AA352C" w:rsidRDefault="00342B46" w:rsidP="00342B46">
      <w:pPr>
        <w:tabs>
          <w:tab w:val="left" w:pos="3810"/>
        </w:tabs>
        <w:spacing w:after="0" w:line="240" w:lineRule="auto"/>
        <w:rPr>
          <w:rFonts w:ascii="Calibri" w:eastAsia="Times New Roman" w:hAnsi="Calibri" w:cs="Calibri"/>
          <w:b/>
          <w:bCs/>
          <w:sz w:val="22"/>
          <w:szCs w:val="22"/>
          <w:lang w:eastAsia="cs-CZ"/>
        </w:rPr>
      </w:pPr>
      <w:r>
        <w:rPr>
          <w:rFonts w:ascii="Calibri" w:eastAsia="Times New Roman" w:hAnsi="Calibri" w:cs="Calibri"/>
          <w:b/>
          <w:bCs/>
          <w:sz w:val="22"/>
          <w:szCs w:val="22"/>
          <w:lang w:eastAsia="cs-CZ"/>
        </w:rPr>
        <w:lastRenderedPageBreak/>
        <w:tab/>
      </w:r>
    </w:p>
    <w:p w14:paraId="6E74BF4F" w14:textId="77777777" w:rsidR="00347513" w:rsidRPr="00347513" w:rsidRDefault="00347513" w:rsidP="00347513">
      <w:pPr>
        <w:spacing w:after="0" w:line="240" w:lineRule="auto"/>
        <w:jc w:val="center"/>
        <w:rPr>
          <w:rFonts w:ascii="Calibri" w:eastAsia="Times New Roman" w:hAnsi="Calibri" w:cs="Calibri"/>
          <w:sz w:val="22"/>
          <w:szCs w:val="22"/>
          <w:lang w:eastAsia="cs-CZ"/>
        </w:rPr>
      </w:pPr>
      <w:r w:rsidRPr="00347513">
        <w:rPr>
          <w:rFonts w:ascii="Calibri" w:eastAsia="Times New Roman" w:hAnsi="Calibri" w:cs="Calibri"/>
          <w:b/>
          <w:bCs/>
          <w:sz w:val="22"/>
          <w:szCs w:val="22"/>
          <w:lang w:eastAsia="cs-CZ"/>
        </w:rPr>
        <w:t>Příloha č. 1</w:t>
      </w:r>
      <w:r w:rsidRPr="00347513">
        <w:rPr>
          <w:rFonts w:ascii="Calibri" w:eastAsia="Times New Roman" w:hAnsi="Calibri" w:cs="Calibri"/>
          <w:sz w:val="22"/>
          <w:szCs w:val="22"/>
          <w:lang w:eastAsia="cs-CZ"/>
        </w:rPr>
        <w:t xml:space="preserve"> </w:t>
      </w:r>
    </w:p>
    <w:p w14:paraId="0FDC2872" w14:textId="77777777" w:rsidR="00347513" w:rsidRPr="00347513" w:rsidRDefault="00347513" w:rsidP="00347513">
      <w:pPr>
        <w:spacing w:after="0" w:line="240" w:lineRule="auto"/>
        <w:jc w:val="center"/>
        <w:rPr>
          <w:rFonts w:ascii="Calibri" w:eastAsia="Times New Roman" w:hAnsi="Calibri" w:cs="Calibri"/>
          <w:sz w:val="22"/>
          <w:szCs w:val="22"/>
          <w:lang w:eastAsia="cs-CZ"/>
        </w:rPr>
      </w:pPr>
    </w:p>
    <w:p w14:paraId="0C0862E0" w14:textId="77777777" w:rsidR="00347513" w:rsidRPr="00347513" w:rsidRDefault="00347513" w:rsidP="00347513">
      <w:pPr>
        <w:spacing w:after="0" w:line="240" w:lineRule="auto"/>
        <w:jc w:val="center"/>
        <w:rPr>
          <w:rFonts w:ascii="Calibri" w:eastAsia="Times New Roman" w:hAnsi="Calibri" w:cs="Calibri"/>
          <w:b/>
          <w:bCs/>
          <w:sz w:val="22"/>
          <w:szCs w:val="22"/>
          <w:lang w:eastAsia="cs-CZ"/>
        </w:rPr>
      </w:pPr>
      <w:r w:rsidRPr="00347513">
        <w:rPr>
          <w:rFonts w:ascii="Calibri" w:eastAsia="Times New Roman" w:hAnsi="Calibri" w:cs="Calibri"/>
          <w:b/>
          <w:bCs/>
          <w:sz w:val="22"/>
          <w:szCs w:val="22"/>
          <w:lang w:eastAsia="cs-CZ"/>
        </w:rPr>
        <w:t>Seznam významných služeb</w:t>
      </w:r>
    </w:p>
    <w:p w14:paraId="38C5ED76" w14:textId="77777777" w:rsidR="00347513" w:rsidRPr="00347513" w:rsidRDefault="00347513" w:rsidP="00347513">
      <w:pPr>
        <w:spacing w:after="0" w:line="240" w:lineRule="auto"/>
        <w:jc w:val="center"/>
        <w:rPr>
          <w:rFonts w:ascii="Calibri" w:eastAsia="Times New Roman" w:hAnsi="Calibri" w:cs="Calibri"/>
          <w:sz w:val="22"/>
          <w:szCs w:val="22"/>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2195"/>
        <w:gridCol w:w="1276"/>
        <w:gridCol w:w="1842"/>
      </w:tblGrid>
      <w:tr w:rsidR="00347513" w:rsidRPr="00347513" w14:paraId="3C4D0965" w14:textId="77777777" w:rsidTr="0092566B">
        <w:trPr>
          <w:cantSplit/>
        </w:trPr>
        <w:tc>
          <w:tcPr>
            <w:tcW w:w="2127" w:type="dxa"/>
          </w:tcPr>
          <w:p w14:paraId="1C33A9A7" w14:textId="77777777" w:rsidR="00347513" w:rsidRPr="00347513" w:rsidRDefault="00347513" w:rsidP="00347513">
            <w:pPr>
              <w:spacing w:before="120" w:after="0" w:line="240" w:lineRule="auto"/>
              <w:jc w:val="center"/>
              <w:rPr>
                <w:rFonts w:ascii="Calibri" w:eastAsia="Times New Roman" w:hAnsi="Calibri" w:cs="Calibri"/>
                <w:lang w:eastAsia="cs-CZ"/>
              </w:rPr>
            </w:pPr>
            <w:r w:rsidRPr="00347513">
              <w:rPr>
                <w:rFonts w:ascii="Calibri" w:eastAsia="Times New Roman" w:hAnsi="Calibri" w:cs="Calibri"/>
                <w:lang w:eastAsia="cs-CZ"/>
              </w:rPr>
              <w:t>Název zakázky</w:t>
            </w:r>
          </w:p>
        </w:tc>
        <w:tc>
          <w:tcPr>
            <w:tcW w:w="1632" w:type="dxa"/>
          </w:tcPr>
          <w:p w14:paraId="050020B9" w14:textId="77777777" w:rsidR="00347513" w:rsidRPr="00347513" w:rsidRDefault="00347513" w:rsidP="00347513">
            <w:pPr>
              <w:spacing w:before="120" w:after="0" w:line="240" w:lineRule="auto"/>
              <w:jc w:val="center"/>
              <w:rPr>
                <w:rFonts w:ascii="Calibri" w:eastAsia="Times New Roman" w:hAnsi="Calibri" w:cs="Calibri"/>
                <w:lang w:eastAsia="cs-CZ"/>
              </w:rPr>
            </w:pPr>
            <w:r w:rsidRPr="00347513">
              <w:rPr>
                <w:rFonts w:ascii="Calibri" w:eastAsia="Times New Roman" w:hAnsi="Calibri" w:cs="Calibri"/>
                <w:lang w:eastAsia="cs-CZ"/>
              </w:rPr>
              <w:t>Objednatel</w:t>
            </w:r>
          </w:p>
        </w:tc>
        <w:tc>
          <w:tcPr>
            <w:tcW w:w="2195" w:type="dxa"/>
          </w:tcPr>
          <w:p w14:paraId="70F3FD65" w14:textId="77777777" w:rsidR="00347513" w:rsidRPr="00347513" w:rsidRDefault="00347513" w:rsidP="00347513">
            <w:pPr>
              <w:spacing w:before="120" w:after="0" w:line="240" w:lineRule="auto"/>
              <w:jc w:val="center"/>
              <w:rPr>
                <w:rFonts w:ascii="Calibri" w:eastAsia="Times New Roman" w:hAnsi="Calibri" w:cs="Calibri"/>
                <w:lang w:eastAsia="cs-CZ"/>
              </w:rPr>
            </w:pPr>
            <w:r w:rsidRPr="00347513">
              <w:rPr>
                <w:rFonts w:ascii="Calibri" w:eastAsia="Times New Roman" w:hAnsi="Calibri" w:cs="Calibri"/>
                <w:lang w:eastAsia="cs-CZ"/>
              </w:rPr>
              <w:t>Předmět plnění (stručný popis poskytovaných služeb)</w:t>
            </w:r>
          </w:p>
        </w:tc>
        <w:tc>
          <w:tcPr>
            <w:tcW w:w="1276" w:type="dxa"/>
          </w:tcPr>
          <w:p w14:paraId="5B4D01A1" w14:textId="77777777" w:rsidR="00347513" w:rsidRPr="00347513" w:rsidRDefault="00347513" w:rsidP="00347513">
            <w:pPr>
              <w:spacing w:before="120" w:after="0" w:line="240" w:lineRule="auto"/>
              <w:jc w:val="center"/>
              <w:rPr>
                <w:rFonts w:ascii="Calibri" w:eastAsia="Times New Roman" w:hAnsi="Calibri" w:cs="Calibri"/>
                <w:lang w:eastAsia="cs-CZ"/>
              </w:rPr>
            </w:pPr>
            <w:r w:rsidRPr="00347513">
              <w:rPr>
                <w:rFonts w:ascii="Calibri" w:eastAsia="Times New Roman" w:hAnsi="Calibri" w:cs="Calibri"/>
                <w:lang w:eastAsia="cs-CZ"/>
              </w:rPr>
              <w:t>Termín plnění dle smlouvy</w:t>
            </w:r>
          </w:p>
        </w:tc>
        <w:tc>
          <w:tcPr>
            <w:tcW w:w="1842" w:type="dxa"/>
          </w:tcPr>
          <w:p w14:paraId="344453BB" w14:textId="77777777" w:rsidR="00347513" w:rsidRPr="00347513" w:rsidRDefault="00347513" w:rsidP="000B00D9">
            <w:pPr>
              <w:spacing w:before="120" w:after="0" w:line="240" w:lineRule="auto"/>
              <w:jc w:val="center"/>
              <w:rPr>
                <w:rFonts w:ascii="Calibri" w:eastAsia="Times New Roman" w:hAnsi="Calibri" w:cs="Calibri"/>
                <w:lang w:eastAsia="cs-CZ"/>
              </w:rPr>
            </w:pPr>
            <w:r w:rsidRPr="00347513">
              <w:rPr>
                <w:rFonts w:ascii="Calibri" w:eastAsia="Times New Roman" w:hAnsi="Calibri" w:cs="Calibri"/>
                <w:lang w:eastAsia="cs-CZ"/>
              </w:rPr>
              <w:t xml:space="preserve">Cena služeb poskytnutých  dodavatelem*  v posledních </w:t>
            </w:r>
            <w:r w:rsidR="000B00D9">
              <w:rPr>
                <w:rFonts w:ascii="Calibri" w:eastAsia="Times New Roman" w:hAnsi="Calibri" w:cs="Calibri"/>
                <w:lang w:eastAsia="cs-CZ"/>
              </w:rPr>
              <w:t>5</w:t>
            </w:r>
            <w:r w:rsidRPr="00347513">
              <w:rPr>
                <w:rFonts w:ascii="Calibri" w:eastAsia="Times New Roman" w:hAnsi="Calibri" w:cs="Calibri"/>
                <w:lang w:eastAsia="cs-CZ"/>
              </w:rPr>
              <w:t xml:space="preserve"> letech v Kč**bez DPH</w:t>
            </w:r>
          </w:p>
        </w:tc>
      </w:tr>
      <w:tr w:rsidR="00347513" w:rsidRPr="00347513" w14:paraId="458DE27D" w14:textId="77777777" w:rsidTr="0092566B">
        <w:trPr>
          <w:cantSplit/>
        </w:trPr>
        <w:tc>
          <w:tcPr>
            <w:tcW w:w="2127" w:type="dxa"/>
          </w:tcPr>
          <w:p w14:paraId="726E4713" w14:textId="77777777" w:rsidR="00347513" w:rsidRPr="00347513" w:rsidRDefault="00347513" w:rsidP="00347513">
            <w:pPr>
              <w:spacing w:before="120" w:after="0" w:line="240" w:lineRule="auto"/>
              <w:rPr>
                <w:rFonts w:ascii="Calibri" w:eastAsia="Times New Roman" w:hAnsi="Calibri" w:cs="Calibri"/>
                <w:b/>
                <w:bCs/>
                <w:i/>
                <w:iCs/>
                <w:sz w:val="20"/>
                <w:szCs w:val="20"/>
                <w:lang w:eastAsia="cs-CZ"/>
              </w:rPr>
            </w:pPr>
            <w:r w:rsidRPr="00347513">
              <w:rPr>
                <w:rFonts w:ascii="Calibri" w:eastAsia="Times New Roman" w:hAnsi="Calibri" w:cs="Calibri"/>
                <w:b/>
                <w:bCs/>
                <w:i/>
                <w:iCs/>
                <w:sz w:val="20"/>
                <w:szCs w:val="20"/>
                <w:lang w:eastAsia="cs-CZ"/>
              </w:rPr>
              <w:t xml:space="preserve">A) v domovské zemi </w:t>
            </w:r>
          </w:p>
        </w:tc>
        <w:tc>
          <w:tcPr>
            <w:tcW w:w="1632" w:type="dxa"/>
          </w:tcPr>
          <w:p w14:paraId="0BA98683" w14:textId="77777777" w:rsidR="00347513" w:rsidRPr="00347513" w:rsidRDefault="00347513" w:rsidP="00347513">
            <w:pPr>
              <w:spacing w:before="120" w:after="0" w:line="240" w:lineRule="auto"/>
              <w:jc w:val="center"/>
              <w:rPr>
                <w:rFonts w:ascii="Calibri" w:eastAsia="Times New Roman" w:hAnsi="Calibri" w:cs="Calibri"/>
                <w:sz w:val="20"/>
                <w:szCs w:val="20"/>
                <w:lang w:eastAsia="cs-CZ"/>
              </w:rPr>
            </w:pPr>
          </w:p>
        </w:tc>
        <w:tc>
          <w:tcPr>
            <w:tcW w:w="2195" w:type="dxa"/>
          </w:tcPr>
          <w:p w14:paraId="019A0491" w14:textId="77777777" w:rsidR="00347513" w:rsidRPr="00347513" w:rsidRDefault="00347513" w:rsidP="00347513">
            <w:pPr>
              <w:spacing w:before="120" w:after="0" w:line="240" w:lineRule="auto"/>
              <w:jc w:val="center"/>
              <w:rPr>
                <w:rFonts w:ascii="Calibri" w:eastAsia="Times New Roman" w:hAnsi="Calibri" w:cs="Calibri"/>
                <w:sz w:val="20"/>
                <w:szCs w:val="20"/>
                <w:lang w:eastAsia="cs-CZ"/>
              </w:rPr>
            </w:pPr>
          </w:p>
        </w:tc>
        <w:tc>
          <w:tcPr>
            <w:tcW w:w="1276" w:type="dxa"/>
          </w:tcPr>
          <w:p w14:paraId="0CADF244" w14:textId="77777777" w:rsidR="00347513" w:rsidRPr="00347513" w:rsidRDefault="00347513" w:rsidP="00347513">
            <w:pPr>
              <w:spacing w:before="120" w:after="0" w:line="240" w:lineRule="auto"/>
              <w:jc w:val="center"/>
              <w:rPr>
                <w:rFonts w:ascii="Calibri" w:eastAsia="Times New Roman" w:hAnsi="Calibri" w:cs="Calibri"/>
                <w:sz w:val="20"/>
                <w:szCs w:val="20"/>
                <w:lang w:eastAsia="cs-CZ"/>
              </w:rPr>
            </w:pPr>
          </w:p>
        </w:tc>
        <w:tc>
          <w:tcPr>
            <w:tcW w:w="1842" w:type="dxa"/>
          </w:tcPr>
          <w:p w14:paraId="0833C80A" w14:textId="77777777" w:rsidR="00347513" w:rsidRPr="00347513" w:rsidRDefault="00347513" w:rsidP="00347513">
            <w:pPr>
              <w:spacing w:before="120" w:after="0" w:line="240" w:lineRule="auto"/>
              <w:jc w:val="center"/>
              <w:rPr>
                <w:rFonts w:ascii="Calibri" w:eastAsia="Times New Roman" w:hAnsi="Calibri" w:cs="Calibri"/>
                <w:sz w:val="20"/>
                <w:szCs w:val="20"/>
                <w:lang w:eastAsia="cs-CZ"/>
              </w:rPr>
            </w:pPr>
          </w:p>
        </w:tc>
      </w:tr>
      <w:tr w:rsidR="00347513" w:rsidRPr="00347513" w14:paraId="3D12489F" w14:textId="77777777" w:rsidTr="0092566B">
        <w:trPr>
          <w:cantSplit/>
        </w:trPr>
        <w:tc>
          <w:tcPr>
            <w:tcW w:w="2127" w:type="dxa"/>
          </w:tcPr>
          <w:p w14:paraId="6F36B61A"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632" w:type="dxa"/>
          </w:tcPr>
          <w:p w14:paraId="20F50021" w14:textId="77777777" w:rsidR="00347513" w:rsidRPr="00347513" w:rsidRDefault="00347513" w:rsidP="00347513">
            <w:pPr>
              <w:spacing w:after="0" w:line="240" w:lineRule="auto"/>
              <w:jc w:val="center"/>
              <w:rPr>
                <w:rFonts w:ascii="Calibri" w:eastAsia="Times New Roman" w:hAnsi="Calibri" w:cs="Calibri"/>
                <w:b/>
                <w:bCs/>
                <w:sz w:val="20"/>
                <w:szCs w:val="20"/>
                <w:highlight w:val="yellow"/>
                <w:lang w:eastAsia="cs-CZ"/>
              </w:rPr>
            </w:pPr>
            <w:r w:rsidRPr="00347513">
              <w:rPr>
                <w:rFonts w:ascii="Calibri" w:eastAsia="Times New Roman" w:hAnsi="Calibri" w:cs="Calibri"/>
                <w:b/>
                <w:bCs/>
                <w:sz w:val="20"/>
                <w:szCs w:val="20"/>
                <w:highlight w:val="yellow"/>
                <w:lang w:eastAsia="cs-CZ"/>
              </w:rPr>
              <w:t>[DOPLNÍ DODAVATEL]</w:t>
            </w:r>
          </w:p>
        </w:tc>
        <w:tc>
          <w:tcPr>
            <w:tcW w:w="2195" w:type="dxa"/>
          </w:tcPr>
          <w:p w14:paraId="7212AF0D"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276" w:type="dxa"/>
          </w:tcPr>
          <w:p w14:paraId="51D28759"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842" w:type="dxa"/>
          </w:tcPr>
          <w:p w14:paraId="149F4477"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14:paraId="4B116CC3" w14:textId="77777777" w:rsidTr="0092566B">
        <w:trPr>
          <w:cantSplit/>
        </w:trPr>
        <w:tc>
          <w:tcPr>
            <w:tcW w:w="2127" w:type="dxa"/>
          </w:tcPr>
          <w:p w14:paraId="0178C8DE"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632" w:type="dxa"/>
          </w:tcPr>
          <w:p w14:paraId="11BE9C9B" w14:textId="77777777" w:rsidR="00347513" w:rsidRPr="00347513" w:rsidRDefault="00347513" w:rsidP="00347513">
            <w:pPr>
              <w:spacing w:after="0" w:line="240" w:lineRule="auto"/>
              <w:jc w:val="center"/>
              <w:rPr>
                <w:rFonts w:ascii="Calibri" w:eastAsia="Times New Roman" w:hAnsi="Calibri" w:cs="Calibri"/>
                <w:b/>
                <w:bCs/>
                <w:sz w:val="20"/>
                <w:szCs w:val="20"/>
                <w:highlight w:val="yellow"/>
                <w:lang w:eastAsia="cs-CZ"/>
              </w:rPr>
            </w:pPr>
            <w:r w:rsidRPr="00347513">
              <w:rPr>
                <w:rFonts w:ascii="Calibri" w:eastAsia="Times New Roman" w:hAnsi="Calibri" w:cs="Calibri"/>
                <w:b/>
                <w:bCs/>
                <w:sz w:val="20"/>
                <w:szCs w:val="20"/>
                <w:highlight w:val="yellow"/>
                <w:lang w:eastAsia="cs-CZ"/>
              </w:rPr>
              <w:t>[DOPLNÍ DODAVATEL]</w:t>
            </w:r>
          </w:p>
        </w:tc>
        <w:tc>
          <w:tcPr>
            <w:tcW w:w="2195" w:type="dxa"/>
          </w:tcPr>
          <w:p w14:paraId="588AA360"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276" w:type="dxa"/>
          </w:tcPr>
          <w:p w14:paraId="59AA80A3"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842" w:type="dxa"/>
          </w:tcPr>
          <w:p w14:paraId="7D15DECD"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14:paraId="5B8ED77D" w14:textId="77777777" w:rsidTr="0092566B">
        <w:trPr>
          <w:cantSplit/>
        </w:trPr>
        <w:tc>
          <w:tcPr>
            <w:tcW w:w="2127" w:type="dxa"/>
          </w:tcPr>
          <w:p w14:paraId="76864C47"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632" w:type="dxa"/>
          </w:tcPr>
          <w:p w14:paraId="19293F06" w14:textId="77777777" w:rsidR="00347513" w:rsidRPr="00347513" w:rsidRDefault="00347513" w:rsidP="00347513">
            <w:pPr>
              <w:spacing w:after="0" w:line="240" w:lineRule="auto"/>
              <w:jc w:val="center"/>
              <w:rPr>
                <w:rFonts w:ascii="Calibri" w:eastAsia="Times New Roman" w:hAnsi="Calibri" w:cs="Calibri"/>
                <w:b/>
                <w:bCs/>
                <w:sz w:val="20"/>
                <w:szCs w:val="20"/>
                <w:highlight w:val="yellow"/>
                <w:lang w:eastAsia="cs-CZ"/>
              </w:rPr>
            </w:pPr>
            <w:r w:rsidRPr="00347513">
              <w:rPr>
                <w:rFonts w:ascii="Calibri" w:eastAsia="Times New Roman" w:hAnsi="Calibri" w:cs="Calibri"/>
                <w:b/>
                <w:bCs/>
                <w:sz w:val="20"/>
                <w:szCs w:val="20"/>
                <w:highlight w:val="yellow"/>
                <w:lang w:eastAsia="cs-CZ"/>
              </w:rPr>
              <w:t>[DOPLNÍ DODAVATEL]</w:t>
            </w:r>
          </w:p>
        </w:tc>
        <w:tc>
          <w:tcPr>
            <w:tcW w:w="2195" w:type="dxa"/>
          </w:tcPr>
          <w:p w14:paraId="5E638D23"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276" w:type="dxa"/>
          </w:tcPr>
          <w:p w14:paraId="2C2A6E41"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842" w:type="dxa"/>
          </w:tcPr>
          <w:p w14:paraId="72D474B9"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14:paraId="68D1AB4C" w14:textId="77777777" w:rsidTr="0092566B">
        <w:trPr>
          <w:cantSplit/>
        </w:trPr>
        <w:tc>
          <w:tcPr>
            <w:tcW w:w="2127" w:type="dxa"/>
          </w:tcPr>
          <w:p w14:paraId="11EDC109"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632" w:type="dxa"/>
          </w:tcPr>
          <w:p w14:paraId="69133BF3" w14:textId="77777777" w:rsidR="00347513" w:rsidRPr="00347513" w:rsidRDefault="00347513" w:rsidP="00347513">
            <w:pPr>
              <w:spacing w:after="0" w:line="240" w:lineRule="auto"/>
              <w:jc w:val="center"/>
              <w:rPr>
                <w:rFonts w:ascii="Calibri" w:eastAsia="Times New Roman" w:hAnsi="Calibri" w:cs="Calibri"/>
                <w:b/>
                <w:bCs/>
                <w:sz w:val="20"/>
                <w:szCs w:val="20"/>
                <w:highlight w:val="yellow"/>
                <w:lang w:eastAsia="cs-CZ"/>
              </w:rPr>
            </w:pPr>
            <w:r w:rsidRPr="00347513">
              <w:rPr>
                <w:rFonts w:ascii="Calibri" w:eastAsia="Times New Roman" w:hAnsi="Calibri" w:cs="Calibri"/>
                <w:b/>
                <w:bCs/>
                <w:sz w:val="20"/>
                <w:szCs w:val="20"/>
                <w:highlight w:val="yellow"/>
                <w:lang w:eastAsia="cs-CZ"/>
              </w:rPr>
              <w:t>[DOPLNÍ DODAVATEL]</w:t>
            </w:r>
          </w:p>
        </w:tc>
        <w:tc>
          <w:tcPr>
            <w:tcW w:w="2195" w:type="dxa"/>
          </w:tcPr>
          <w:p w14:paraId="21EFD6A2"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276" w:type="dxa"/>
          </w:tcPr>
          <w:p w14:paraId="0909DA46"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842" w:type="dxa"/>
          </w:tcPr>
          <w:p w14:paraId="5A07659A"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14:paraId="2E4533BF" w14:textId="77777777" w:rsidTr="0092566B">
        <w:trPr>
          <w:cantSplit/>
        </w:trPr>
        <w:tc>
          <w:tcPr>
            <w:tcW w:w="2127" w:type="dxa"/>
          </w:tcPr>
          <w:p w14:paraId="4EA56118"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632" w:type="dxa"/>
          </w:tcPr>
          <w:p w14:paraId="398AB16F" w14:textId="77777777" w:rsidR="00347513" w:rsidRPr="00347513" w:rsidRDefault="00347513" w:rsidP="00347513">
            <w:pPr>
              <w:spacing w:after="0" w:line="240" w:lineRule="auto"/>
              <w:jc w:val="center"/>
              <w:rPr>
                <w:rFonts w:ascii="Calibri" w:eastAsia="Times New Roman" w:hAnsi="Calibri" w:cs="Calibri"/>
                <w:b/>
                <w:bCs/>
                <w:sz w:val="20"/>
                <w:szCs w:val="20"/>
                <w:highlight w:val="yellow"/>
                <w:lang w:eastAsia="cs-CZ"/>
              </w:rPr>
            </w:pPr>
            <w:r w:rsidRPr="00347513">
              <w:rPr>
                <w:rFonts w:ascii="Calibri" w:eastAsia="Times New Roman" w:hAnsi="Calibri" w:cs="Calibri"/>
                <w:b/>
                <w:bCs/>
                <w:sz w:val="20"/>
                <w:szCs w:val="20"/>
                <w:highlight w:val="yellow"/>
                <w:lang w:eastAsia="cs-CZ"/>
              </w:rPr>
              <w:t>[DOPLNÍ DODAVATEL]</w:t>
            </w:r>
          </w:p>
        </w:tc>
        <w:tc>
          <w:tcPr>
            <w:tcW w:w="2195" w:type="dxa"/>
          </w:tcPr>
          <w:p w14:paraId="18C5AF64"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276" w:type="dxa"/>
          </w:tcPr>
          <w:p w14:paraId="72E64E6A"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842" w:type="dxa"/>
          </w:tcPr>
          <w:p w14:paraId="085B3677"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14:paraId="602A7ACC" w14:textId="77777777" w:rsidTr="0092566B">
        <w:trPr>
          <w:cantSplit/>
        </w:trPr>
        <w:tc>
          <w:tcPr>
            <w:tcW w:w="2127" w:type="dxa"/>
          </w:tcPr>
          <w:p w14:paraId="2FDEE8ED" w14:textId="77777777" w:rsidR="00347513" w:rsidRPr="00347513" w:rsidRDefault="00347513" w:rsidP="00347513">
            <w:pPr>
              <w:spacing w:before="120" w:after="0" w:line="240" w:lineRule="exact"/>
              <w:rPr>
                <w:rFonts w:ascii="Calibri" w:eastAsia="Times New Roman" w:hAnsi="Calibri" w:cs="Calibri"/>
                <w:b/>
                <w:bCs/>
                <w:i/>
                <w:iCs/>
                <w:sz w:val="20"/>
                <w:szCs w:val="20"/>
                <w:lang w:eastAsia="cs-CZ"/>
              </w:rPr>
            </w:pPr>
            <w:r w:rsidRPr="00347513">
              <w:rPr>
                <w:rFonts w:ascii="Calibri" w:eastAsia="Times New Roman" w:hAnsi="Calibri" w:cs="Calibri"/>
                <w:b/>
                <w:bCs/>
                <w:i/>
                <w:iCs/>
                <w:sz w:val="20"/>
                <w:szCs w:val="20"/>
                <w:lang w:eastAsia="cs-CZ"/>
              </w:rPr>
              <w:t>B) v zahraničí</w:t>
            </w:r>
          </w:p>
        </w:tc>
        <w:tc>
          <w:tcPr>
            <w:tcW w:w="1632" w:type="dxa"/>
          </w:tcPr>
          <w:p w14:paraId="159A8AF7" w14:textId="77777777" w:rsidR="00347513" w:rsidRPr="00347513" w:rsidRDefault="00347513" w:rsidP="00347513">
            <w:pPr>
              <w:spacing w:before="120" w:after="0" w:line="240" w:lineRule="exact"/>
              <w:jc w:val="center"/>
              <w:rPr>
                <w:rFonts w:ascii="Calibri" w:eastAsia="Times New Roman" w:hAnsi="Calibri" w:cs="Calibri"/>
                <w:sz w:val="20"/>
                <w:szCs w:val="20"/>
                <w:lang w:eastAsia="cs-CZ"/>
              </w:rPr>
            </w:pPr>
          </w:p>
        </w:tc>
        <w:tc>
          <w:tcPr>
            <w:tcW w:w="2195" w:type="dxa"/>
          </w:tcPr>
          <w:p w14:paraId="64D1E86A" w14:textId="77777777" w:rsidR="00347513" w:rsidRPr="00347513" w:rsidRDefault="00347513" w:rsidP="00347513">
            <w:pPr>
              <w:spacing w:before="120" w:after="0" w:line="240" w:lineRule="exact"/>
              <w:jc w:val="center"/>
              <w:rPr>
                <w:rFonts w:ascii="Calibri" w:eastAsia="Times New Roman" w:hAnsi="Calibri" w:cs="Calibri"/>
                <w:sz w:val="20"/>
                <w:szCs w:val="20"/>
                <w:lang w:eastAsia="cs-CZ"/>
              </w:rPr>
            </w:pPr>
          </w:p>
        </w:tc>
        <w:tc>
          <w:tcPr>
            <w:tcW w:w="1276" w:type="dxa"/>
          </w:tcPr>
          <w:p w14:paraId="63CE1DAC" w14:textId="77777777" w:rsidR="00347513" w:rsidRPr="00347513" w:rsidRDefault="00347513" w:rsidP="00347513">
            <w:pPr>
              <w:spacing w:before="120" w:after="0" w:line="240" w:lineRule="exact"/>
              <w:jc w:val="center"/>
              <w:rPr>
                <w:rFonts w:ascii="Calibri" w:eastAsia="Times New Roman" w:hAnsi="Calibri" w:cs="Calibri"/>
                <w:sz w:val="20"/>
                <w:szCs w:val="20"/>
                <w:lang w:eastAsia="cs-CZ"/>
              </w:rPr>
            </w:pPr>
          </w:p>
        </w:tc>
        <w:tc>
          <w:tcPr>
            <w:tcW w:w="1842" w:type="dxa"/>
          </w:tcPr>
          <w:p w14:paraId="7555304A" w14:textId="77777777" w:rsidR="00347513" w:rsidRPr="00347513" w:rsidRDefault="00347513" w:rsidP="00347513">
            <w:pPr>
              <w:spacing w:before="120" w:after="0" w:line="240" w:lineRule="exact"/>
              <w:jc w:val="center"/>
              <w:rPr>
                <w:rFonts w:ascii="Calibri" w:eastAsia="Times New Roman" w:hAnsi="Calibri" w:cs="Calibri"/>
                <w:sz w:val="20"/>
                <w:szCs w:val="20"/>
                <w:lang w:eastAsia="cs-CZ"/>
              </w:rPr>
            </w:pPr>
          </w:p>
        </w:tc>
      </w:tr>
      <w:tr w:rsidR="00347513" w:rsidRPr="00347513" w14:paraId="434542F9" w14:textId="77777777" w:rsidTr="0092566B">
        <w:trPr>
          <w:cantSplit/>
        </w:trPr>
        <w:tc>
          <w:tcPr>
            <w:tcW w:w="2127" w:type="dxa"/>
          </w:tcPr>
          <w:p w14:paraId="58B5BDF2"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632" w:type="dxa"/>
          </w:tcPr>
          <w:p w14:paraId="4F44E4F3" w14:textId="77777777" w:rsidR="00347513" w:rsidRPr="00347513" w:rsidRDefault="00347513" w:rsidP="00347513">
            <w:pPr>
              <w:spacing w:after="0" w:line="240" w:lineRule="auto"/>
              <w:jc w:val="center"/>
              <w:rPr>
                <w:rFonts w:ascii="Calibri" w:eastAsia="Times New Roman" w:hAnsi="Calibri" w:cs="Calibri"/>
                <w:b/>
                <w:bCs/>
                <w:sz w:val="20"/>
                <w:szCs w:val="20"/>
                <w:highlight w:val="yellow"/>
                <w:lang w:eastAsia="cs-CZ"/>
              </w:rPr>
            </w:pPr>
            <w:r w:rsidRPr="00347513">
              <w:rPr>
                <w:rFonts w:ascii="Calibri" w:eastAsia="Times New Roman" w:hAnsi="Calibri" w:cs="Calibri"/>
                <w:b/>
                <w:bCs/>
                <w:sz w:val="20"/>
                <w:szCs w:val="20"/>
                <w:highlight w:val="yellow"/>
                <w:lang w:eastAsia="cs-CZ"/>
              </w:rPr>
              <w:t>[DOPLNÍ DODAVATEL]</w:t>
            </w:r>
          </w:p>
        </w:tc>
        <w:tc>
          <w:tcPr>
            <w:tcW w:w="2195" w:type="dxa"/>
          </w:tcPr>
          <w:p w14:paraId="211017AB"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276" w:type="dxa"/>
          </w:tcPr>
          <w:p w14:paraId="0168C95A"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842" w:type="dxa"/>
          </w:tcPr>
          <w:p w14:paraId="2C012716"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14:paraId="4490AA4C" w14:textId="77777777" w:rsidTr="0092566B">
        <w:trPr>
          <w:cantSplit/>
        </w:trPr>
        <w:tc>
          <w:tcPr>
            <w:tcW w:w="2127" w:type="dxa"/>
          </w:tcPr>
          <w:p w14:paraId="5327107A"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632" w:type="dxa"/>
          </w:tcPr>
          <w:p w14:paraId="1CAFFB87" w14:textId="77777777" w:rsidR="00347513" w:rsidRPr="00347513" w:rsidRDefault="00347513" w:rsidP="00347513">
            <w:pPr>
              <w:spacing w:after="0" w:line="240" w:lineRule="auto"/>
              <w:jc w:val="center"/>
              <w:rPr>
                <w:rFonts w:ascii="Calibri" w:eastAsia="Times New Roman" w:hAnsi="Calibri" w:cs="Calibri"/>
                <w:b/>
                <w:bCs/>
                <w:sz w:val="20"/>
                <w:szCs w:val="20"/>
                <w:highlight w:val="yellow"/>
                <w:lang w:eastAsia="cs-CZ"/>
              </w:rPr>
            </w:pPr>
            <w:r w:rsidRPr="00347513">
              <w:rPr>
                <w:rFonts w:ascii="Calibri" w:eastAsia="Times New Roman" w:hAnsi="Calibri" w:cs="Calibri"/>
                <w:b/>
                <w:bCs/>
                <w:sz w:val="20"/>
                <w:szCs w:val="20"/>
                <w:highlight w:val="yellow"/>
                <w:lang w:eastAsia="cs-CZ"/>
              </w:rPr>
              <w:t>[DOPLNÍ DODAVATEL]</w:t>
            </w:r>
          </w:p>
        </w:tc>
        <w:tc>
          <w:tcPr>
            <w:tcW w:w="2195" w:type="dxa"/>
          </w:tcPr>
          <w:p w14:paraId="26513067"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276" w:type="dxa"/>
          </w:tcPr>
          <w:p w14:paraId="13BAA867"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842" w:type="dxa"/>
          </w:tcPr>
          <w:p w14:paraId="7ADB27BE"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14:paraId="6920171F" w14:textId="77777777" w:rsidTr="0092566B">
        <w:trPr>
          <w:cantSplit/>
        </w:trPr>
        <w:tc>
          <w:tcPr>
            <w:tcW w:w="2127" w:type="dxa"/>
          </w:tcPr>
          <w:p w14:paraId="7CE1EC43"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632" w:type="dxa"/>
          </w:tcPr>
          <w:p w14:paraId="0231D190" w14:textId="77777777" w:rsidR="00347513" w:rsidRPr="00347513" w:rsidRDefault="00347513" w:rsidP="00347513">
            <w:pPr>
              <w:spacing w:after="0" w:line="240" w:lineRule="auto"/>
              <w:jc w:val="center"/>
              <w:rPr>
                <w:rFonts w:ascii="Calibri" w:eastAsia="Times New Roman" w:hAnsi="Calibri" w:cs="Calibri"/>
                <w:b/>
                <w:bCs/>
                <w:sz w:val="20"/>
                <w:szCs w:val="20"/>
                <w:highlight w:val="yellow"/>
                <w:lang w:eastAsia="cs-CZ"/>
              </w:rPr>
            </w:pPr>
            <w:r w:rsidRPr="00347513">
              <w:rPr>
                <w:rFonts w:ascii="Calibri" w:eastAsia="Times New Roman" w:hAnsi="Calibri" w:cs="Calibri"/>
                <w:b/>
                <w:bCs/>
                <w:sz w:val="20"/>
                <w:szCs w:val="20"/>
                <w:highlight w:val="yellow"/>
                <w:lang w:eastAsia="cs-CZ"/>
              </w:rPr>
              <w:t>[DOPLNÍ DODAVATEL]</w:t>
            </w:r>
          </w:p>
        </w:tc>
        <w:tc>
          <w:tcPr>
            <w:tcW w:w="2195" w:type="dxa"/>
          </w:tcPr>
          <w:p w14:paraId="4C41214E"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276" w:type="dxa"/>
          </w:tcPr>
          <w:p w14:paraId="79A79CAE"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842" w:type="dxa"/>
          </w:tcPr>
          <w:p w14:paraId="2E32ACE8"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14:paraId="100E9EF8" w14:textId="77777777" w:rsidTr="0092566B">
        <w:trPr>
          <w:cantSplit/>
        </w:trPr>
        <w:tc>
          <w:tcPr>
            <w:tcW w:w="2127" w:type="dxa"/>
          </w:tcPr>
          <w:p w14:paraId="0F23EE1C"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632" w:type="dxa"/>
          </w:tcPr>
          <w:p w14:paraId="70726696" w14:textId="77777777" w:rsidR="00347513" w:rsidRPr="00347513" w:rsidRDefault="00347513" w:rsidP="00347513">
            <w:pPr>
              <w:spacing w:after="0" w:line="240" w:lineRule="auto"/>
              <w:jc w:val="center"/>
              <w:rPr>
                <w:rFonts w:ascii="Calibri" w:eastAsia="Times New Roman" w:hAnsi="Calibri" w:cs="Calibri"/>
                <w:b/>
                <w:bCs/>
                <w:sz w:val="20"/>
                <w:szCs w:val="20"/>
                <w:highlight w:val="yellow"/>
                <w:lang w:eastAsia="cs-CZ"/>
              </w:rPr>
            </w:pPr>
            <w:r w:rsidRPr="00347513">
              <w:rPr>
                <w:rFonts w:ascii="Calibri" w:eastAsia="Times New Roman" w:hAnsi="Calibri" w:cs="Calibri"/>
                <w:b/>
                <w:bCs/>
                <w:sz w:val="20"/>
                <w:szCs w:val="20"/>
                <w:highlight w:val="yellow"/>
                <w:lang w:eastAsia="cs-CZ"/>
              </w:rPr>
              <w:t>[DOPLNÍ DODAVATEL]</w:t>
            </w:r>
          </w:p>
        </w:tc>
        <w:tc>
          <w:tcPr>
            <w:tcW w:w="2195" w:type="dxa"/>
          </w:tcPr>
          <w:p w14:paraId="6FD66E18"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276" w:type="dxa"/>
          </w:tcPr>
          <w:p w14:paraId="104A7440"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842" w:type="dxa"/>
          </w:tcPr>
          <w:p w14:paraId="135A7386"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r>
    </w:tbl>
    <w:p w14:paraId="1BF547EB" w14:textId="77777777" w:rsidR="00347513" w:rsidRPr="00347513" w:rsidRDefault="00347513" w:rsidP="00347513">
      <w:pPr>
        <w:spacing w:after="0" w:line="240" w:lineRule="exact"/>
        <w:jc w:val="both"/>
        <w:rPr>
          <w:rFonts w:ascii="Calibri" w:eastAsia="Times New Roman" w:hAnsi="Calibri" w:cs="Calibri"/>
          <w:sz w:val="20"/>
          <w:szCs w:val="20"/>
          <w:lang w:eastAsia="cs-CZ"/>
        </w:rPr>
      </w:pPr>
    </w:p>
    <w:p w14:paraId="2BD4C236" w14:textId="77777777" w:rsidR="00347513" w:rsidRPr="00347513" w:rsidRDefault="00347513" w:rsidP="00347513">
      <w:pPr>
        <w:spacing w:after="0" w:line="240" w:lineRule="exact"/>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1C2B622B" w14:textId="77777777" w:rsidR="00347513" w:rsidRPr="00347513" w:rsidRDefault="00347513" w:rsidP="00347513">
      <w:pPr>
        <w:spacing w:after="0" w:line="240" w:lineRule="exact"/>
        <w:jc w:val="both"/>
        <w:rPr>
          <w:rFonts w:ascii="Calibri" w:eastAsia="Times New Roman" w:hAnsi="Calibri" w:cs="Calibri"/>
          <w:b/>
          <w:sz w:val="20"/>
          <w:szCs w:val="20"/>
          <w:lang w:eastAsia="cs-CZ"/>
        </w:rPr>
      </w:pPr>
    </w:p>
    <w:p w14:paraId="4761C936" w14:textId="77777777" w:rsidR="00347513" w:rsidRPr="00347513" w:rsidRDefault="00347513" w:rsidP="00347513">
      <w:pPr>
        <w:spacing w:after="0" w:line="240" w:lineRule="exact"/>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**V případě služeb plněných v zahraničí dodavatel uvede ekvivalent ceny v Kč. Pro přepočet z cizí měny použije kurz devizového trhu České národní banky platný v den zahájení výběrového řízení.</w:t>
      </w:r>
    </w:p>
    <w:p w14:paraId="0D71024C" w14:textId="77777777" w:rsidR="00347513" w:rsidRPr="00347513" w:rsidRDefault="00347513" w:rsidP="00347513">
      <w:pPr>
        <w:spacing w:after="0" w:line="240" w:lineRule="exact"/>
        <w:jc w:val="both"/>
        <w:rPr>
          <w:rFonts w:ascii="Calibri" w:eastAsia="Times New Roman" w:hAnsi="Calibri" w:cs="Calibri"/>
          <w:b/>
          <w:sz w:val="20"/>
          <w:szCs w:val="20"/>
          <w:lang w:eastAsia="cs-CZ"/>
        </w:rPr>
      </w:pPr>
    </w:p>
    <w:p w14:paraId="4371E3BE" w14:textId="77777777" w:rsidR="00347513" w:rsidRPr="00347513" w:rsidRDefault="00347513" w:rsidP="00347513">
      <w:pPr>
        <w:spacing w:after="0" w:line="240" w:lineRule="auto"/>
        <w:jc w:val="both"/>
        <w:rPr>
          <w:rFonts w:ascii="Calibri" w:eastAsia="Times New Roman" w:hAnsi="Calibri" w:cs="Calibri"/>
          <w:sz w:val="20"/>
          <w:szCs w:val="20"/>
          <w:lang w:eastAsia="cs-CZ"/>
        </w:rPr>
      </w:pPr>
    </w:p>
    <w:p w14:paraId="033ACA77" w14:textId="77777777" w:rsidR="00347513" w:rsidRPr="00347513" w:rsidRDefault="00347513" w:rsidP="00347513">
      <w:pPr>
        <w:spacing w:after="0" w:line="240" w:lineRule="auto"/>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 xml:space="preserve">V </w:t>
      </w:r>
      <w:r w:rsidRPr="00347513">
        <w:rPr>
          <w:rFonts w:ascii="Calibri" w:eastAsia="Times New Roman" w:hAnsi="Calibri" w:cs="Calibri"/>
          <w:sz w:val="20"/>
          <w:szCs w:val="20"/>
          <w:highlight w:val="yellow"/>
          <w:lang w:eastAsia="cs-CZ"/>
        </w:rPr>
        <w:t xml:space="preserve">[DOPLNÍ </w:t>
      </w:r>
      <w:r w:rsidRPr="00347513">
        <w:rPr>
          <w:rFonts w:ascii="Calibri" w:eastAsia="Times New Roman" w:hAnsi="Calibri" w:cs="Calibri"/>
          <w:bCs/>
          <w:sz w:val="20"/>
          <w:szCs w:val="20"/>
          <w:highlight w:val="yellow"/>
          <w:lang w:eastAsia="cs-CZ"/>
        </w:rPr>
        <w:t>DODAVATEL</w:t>
      </w:r>
      <w:r w:rsidRPr="00347513">
        <w:rPr>
          <w:rFonts w:ascii="Calibri" w:eastAsia="Times New Roman" w:hAnsi="Calibri" w:cs="Calibri"/>
          <w:sz w:val="20"/>
          <w:szCs w:val="20"/>
          <w:highlight w:val="yellow"/>
          <w:lang w:eastAsia="cs-CZ"/>
        </w:rPr>
        <w:t>]</w:t>
      </w:r>
      <w:r w:rsidRPr="00347513">
        <w:rPr>
          <w:rFonts w:ascii="Calibri" w:eastAsia="Times New Roman" w:hAnsi="Calibri" w:cs="Calibri"/>
          <w:sz w:val="20"/>
          <w:szCs w:val="20"/>
          <w:lang w:eastAsia="cs-CZ"/>
        </w:rPr>
        <w:t xml:space="preserve"> dne </w:t>
      </w:r>
      <w:r w:rsidRPr="00347513">
        <w:rPr>
          <w:rFonts w:ascii="Calibri" w:eastAsia="Times New Roman" w:hAnsi="Calibri" w:cs="Calibri"/>
          <w:sz w:val="20"/>
          <w:szCs w:val="20"/>
          <w:highlight w:val="yellow"/>
          <w:lang w:eastAsia="cs-CZ"/>
        </w:rPr>
        <w:t xml:space="preserve">[DOPLNÍ </w:t>
      </w:r>
      <w:r w:rsidRPr="00347513">
        <w:rPr>
          <w:rFonts w:ascii="Calibri" w:eastAsia="Times New Roman" w:hAnsi="Calibri" w:cs="Calibri"/>
          <w:bCs/>
          <w:sz w:val="20"/>
          <w:szCs w:val="20"/>
          <w:highlight w:val="yellow"/>
          <w:lang w:eastAsia="cs-CZ"/>
        </w:rPr>
        <w:t>DODAVATEL</w:t>
      </w:r>
      <w:r w:rsidRPr="00347513">
        <w:rPr>
          <w:rFonts w:ascii="Calibri" w:eastAsia="Times New Roman" w:hAnsi="Calibri" w:cs="Calibri"/>
          <w:sz w:val="20"/>
          <w:szCs w:val="20"/>
          <w:highlight w:val="yellow"/>
          <w:lang w:eastAsia="cs-CZ"/>
        </w:rPr>
        <w:t>]</w:t>
      </w:r>
    </w:p>
    <w:p w14:paraId="0175F3ED" w14:textId="77777777" w:rsidR="00347513" w:rsidRPr="00347513" w:rsidRDefault="00347513" w:rsidP="00347513">
      <w:pPr>
        <w:spacing w:after="0" w:line="240" w:lineRule="auto"/>
        <w:jc w:val="both"/>
        <w:rPr>
          <w:rFonts w:ascii="Calibri" w:eastAsia="Times New Roman" w:hAnsi="Calibri" w:cs="Calibri"/>
          <w:sz w:val="20"/>
          <w:szCs w:val="20"/>
          <w:lang w:eastAsia="cs-CZ"/>
        </w:rPr>
      </w:pPr>
    </w:p>
    <w:p w14:paraId="251B8386" w14:textId="77777777" w:rsidR="00347513" w:rsidRPr="00347513" w:rsidRDefault="00347513" w:rsidP="00347513">
      <w:pPr>
        <w:spacing w:after="0" w:line="240" w:lineRule="auto"/>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347513" w:rsidRPr="00347513" w14:paraId="5142098B" w14:textId="77777777" w:rsidTr="0092566B">
        <w:trPr>
          <w:trHeight w:hRule="exact" w:val="567"/>
        </w:trPr>
        <w:tc>
          <w:tcPr>
            <w:tcW w:w="2268" w:type="dxa"/>
            <w:shd w:val="pct5" w:color="auto" w:fill="FFFFFF"/>
            <w:vAlign w:val="center"/>
          </w:tcPr>
          <w:p w14:paraId="2B916D8A" w14:textId="77777777" w:rsidR="00347513" w:rsidRPr="00347513" w:rsidRDefault="00347513" w:rsidP="00347513">
            <w:pPr>
              <w:spacing w:after="0" w:line="240" w:lineRule="auto"/>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Jméno</w:t>
            </w:r>
          </w:p>
        </w:tc>
        <w:tc>
          <w:tcPr>
            <w:tcW w:w="4387" w:type="dxa"/>
            <w:vAlign w:val="center"/>
          </w:tcPr>
          <w:p w14:paraId="052400DE" w14:textId="77777777" w:rsidR="00347513" w:rsidRPr="00347513" w:rsidRDefault="00347513" w:rsidP="00347513">
            <w:pPr>
              <w:spacing w:after="0" w:line="240" w:lineRule="auto"/>
              <w:rPr>
                <w:rFonts w:ascii="Calibri" w:eastAsia="Times New Roman" w:hAnsi="Calibri" w:cs="Calibri"/>
                <w:sz w:val="20"/>
                <w:szCs w:val="20"/>
                <w:lang w:eastAsia="cs-CZ"/>
              </w:rPr>
            </w:pPr>
          </w:p>
        </w:tc>
      </w:tr>
      <w:tr w:rsidR="00347513" w:rsidRPr="00347513" w14:paraId="37805B74" w14:textId="77777777" w:rsidTr="0092566B">
        <w:trPr>
          <w:trHeight w:hRule="exact" w:val="567"/>
        </w:trPr>
        <w:tc>
          <w:tcPr>
            <w:tcW w:w="2268" w:type="dxa"/>
            <w:shd w:val="pct5" w:color="auto" w:fill="FFFFFF"/>
            <w:vAlign w:val="center"/>
          </w:tcPr>
          <w:p w14:paraId="6D75073A" w14:textId="77777777" w:rsidR="00347513" w:rsidRPr="00347513" w:rsidRDefault="00347513" w:rsidP="00347513">
            <w:pPr>
              <w:spacing w:after="0" w:line="240" w:lineRule="auto"/>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Podpis</w:t>
            </w:r>
          </w:p>
        </w:tc>
        <w:tc>
          <w:tcPr>
            <w:tcW w:w="4387" w:type="dxa"/>
            <w:vAlign w:val="center"/>
          </w:tcPr>
          <w:p w14:paraId="3DA3299E" w14:textId="77777777" w:rsidR="00347513" w:rsidRPr="00347513" w:rsidRDefault="00347513" w:rsidP="00347513">
            <w:pPr>
              <w:spacing w:after="0" w:line="240" w:lineRule="auto"/>
              <w:rPr>
                <w:rFonts w:ascii="Calibri" w:eastAsia="Times New Roman" w:hAnsi="Calibri" w:cs="Calibri"/>
                <w:sz w:val="20"/>
                <w:szCs w:val="20"/>
                <w:lang w:eastAsia="cs-CZ"/>
              </w:rPr>
            </w:pPr>
          </w:p>
        </w:tc>
      </w:tr>
    </w:tbl>
    <w:p w14:paraId="52414ECD" w14:textId="77777777" w:rsidR="00347513" w:rsidRPr="00347513" w:rsidRDefault="00347513" w:rsidP="00347513">
      <w:pPr>
        <w:spacing w:after="0" w:line="240" w:lineRule="auto"/>
        <w:rPr>
          <w:rFonts w:ascii="Calibri" w:eastAsia="Times New Roman" w:hAnsi="Calibri" w:cs="Calibri"/>
          <w:sz w:val="24"/>
          <w:szCs w:val="24"/>
          <w:lang w:eastAsia="cs-CZ"/>
        </w:rPr>
      </w:pPr>
    </w:p>
    <w:p w14:paraId="2E78EA43" w14:textId="77777777" w:rsidR="00347513" w:rsidRPr="00347513" w:rsidRDefault="00347513" w:rsidP="00347513">
      <w:pPr>
        <w:jc w:val="center"/>
        <w:rPr>
          <w:rFonts w:ascii="Calibri" w:eastAsia="Times New Roman" w:hAnsi="Calibri" w:cs="Calibri"/>
          <w:b/>
          <w:bCs/>
          <w:sz w:val="22"/>
          <w:szCs w:val="22"/>
          <w:lang w:eastAsia="cs-CZ"/>
        </w:rPr>
      </w:pPr>
      <w:r w:rsidRPr="00347513">
        <w:rPr>
          <w:rFonts w:ascii="Calibri" w:eastAsia="Times New Roman" w:hAnsi="Calibri" w:cs="Calibri"/>
          <w:sz w:val="24"/>
          <w:szCs w:val="24"/>
          <w:lang w:eastAsia="cs-CZ"/>
        </w:rPr>
        <w:br w:type="page"/>
      </w:r>
      <w:r w:rsidRPr="00347513">
        <w:rPr>
          <w:rFonts w:ascii="Calibri" w:eastAsia="Times New Roman" w:hAnsi="Calibri" w:cs="Calibri"/>
          <w:b/>
          <w:bCs/>
          <w:sz w:val="22"/>
          <w:szCs w:val="22"/>
          <w:lang w:eastAsia="cs-CZ"/>
        </w:rPr>
        <w:lastRenderedPageBreak/>
        <w:t>Příloha č. 2</w:t>
      </w:r>
    </w:p>
    <w:p w14:paraId="6FBFD35F" w14:textId="77777777" w:rsidR="00347513" w:rsidRPr="00347513" w:rsidRDefault="00347513" w:rsidP="00AA352C">
      <w:pPr>
        <w:spacing w:after="0" w:line="240" w:lineRule="auto"/>
        <w:jc w:val="center"/>
        <w:rPr>
          <w:rFonts w:ascii="Calibri" w:eastAsia="Times New Roman" w:hAnsi="Calibri" w:cs="Calibri"/>
          <w:b/>
          <w:bCs/>
          <w:sz w:val="20"/>
          <w:szCs w:val="20"/>
          <w:lang w:eastAsia="cs-CZ"/>
        </w:rPr>
      </w:pPr>
    </w:p>
    <w:p w14:paraId="2D1CC4D8" w14:textId="77777777" w:rsidR="00347513" w:rsidRPr="00347513" w:rsidRDefault="00347513" w:rsidP="00AA352C">
      <w:pPr>
        <w:spacing w:after="0" w:line="240" w:lineRule="auto"/>
        <w:jc w:val="center"/>
        <w:rPr>
          <w:rFonts w:ascii="Calibri" w:eastAsia="Times New Roman" w:hAnsi="Calibri" w:cs="Calibri"/>
          <w:b/>
          <w:bCs/>
          <w:sz w:val="22"/>
          <w:szCs w:val="22"/>
          <w:lang w:eastAsia="cs-CZ"/>
        </w:rPr>
      </w:pPr>
      <w:r w:rsidRPr="00347513">
        <w:rPr>
          <w:rFonts w:ascii="Calibri" w:eastAsia="Times New Roman" w:hAnsi="Calibri" w:cs="Calibri"/>
          <w:b/>
          <w:bCs/>
          <w:sz w:val="22"/>
          <w:szCs w:val="22"/>
          <w:lang w:eastAsia="cs-CZ"/>
        </w:rPr>
        <w:t>Vzor životopisu</w:t>
      </w:r>
    </w:p>
    <w:p w14:paraId="43B86A82" w14:textId="77777777" w:rsidR="00347513" w:rsidRPr="00347513" w:rsidRDefault="00347513" w:rsidP="00AA352C">
      <w:pPr>
        <w:spacing w:after="0" w:line="240" w:lineRule="auto"/>
        <w:jc w:val="center"/>
        <w:rPr>
          <w:rFonts w:ascii="Calibri" w:eastAsia="Times New Roman" w:hAnsi="Calibri" w:cs="Calibri"/>
          <w:b/>
          <w:bCs/>
          <w:sz w:val="22"/>
          <w:szCs w:val="22"/>
          <w:lang w:eastAsia="cs-CZ"/>
        </w:rPr>
      </w:pPr>
    </w:p>
    <w:p w14:paraId="14DAE77A" w14:textId="77777777" w:rsidR="00347513" w:rsidRPr="00347513" w:rsidRDefault="00347513" w:rsidP="00347513">
      <w:pPr>
        <w:spacing w:before="240" w:after="0" w:line="240" w:lineRule="exact"/>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 xml:space="preserve">Předpokládaná </w:t>
      </w:r>
      <w:r w:rsidRPr="00347513">
        <w:rPr>
          <w:rFonts w:ascii="Calibri" w:eastAsia="Times New Roman" w:hAnsi="Calibri" w:cs="Calibri"/>
          <w:b/>
          <w:sz w:val="20"/>
          <w:szCs w:val="20"/>
          <w:lang w:eastAsia="cs-CZ"/>
        </w:rPr>
        <w:t>funkce</w:t>
      </w:r>
      <w:r w:rsidRPr="00347513">
        <w:rPr>
          <w:rFonts w:ascii="Calibri" w:eastAsia="Times New Roman" w:hAnsi="Calibri" w:cs="Calibri"/>
          <w:sz w:val="20"/>
          <w:szCs w:val="20"/>
          <w:lang w:eastAsia="cs-CZ"/>
        </w:rPr>
        <w:t xml:space="preserve"> ze seznamu odborného personálu dodavatele: </w:t>
      </w:r>
      <w:r w:rsidRPr="00347513">
        <w:rPr>
          <w:rFonts w:ascii="Calibri" w:eastAsia="Times New Roman" w:hAnsi="Calibri" w:cs="Calibri"/>
          <w:b/>
          <w:bCs/>
          <w:sz w:val="20"/>
          <w:szCs w:val="20"/>
          <w:lang w:eastAsia="cs-CZ"/>
        </w:rPr>
        <w:t>vedoucí týmu</w:t>
      </w:r>
    </w:p>
    <w:p w14:paraId="2CEEFC87" w14:textId="77777777" w:rsidR="00347513" w:rsidRPr="00347513" w:rsidRDefault="00347513" w:rsidP="00347513">
      <w:pPr>
        <w:spacing w:after="0" w:line="240" w:lineRule="exact"/>
        <w:jc w:val="both"/>
        <w:rPr>
          <w:rFonts w:ascii="Calibri" w:eastAsia="Times New Roman" w:hAnsi="Calibri" w:cs="Calibri"/>
          <w:sz w:val="20"/>
          <w:szCs w:val="20"/>
          <w:lang w:eastAsia="cs-CZ"/>
        </w:rPr>
      </w:pPr>
    </w:p>
    <w:p w14:paraId="675A8C46" w14:textId="77777777" w:rsidR="00347513" w:rsidRPr="00347513" w:rsidRDefault="00347513" w:rsidP="00347513">
      <w:pPr>
        <w:spacing w:after="0" w:line="240" w:lineRule="auto"/>
        <w:ind w:firstLine="567"/>
        <w:jc w:val="both"/>
        <w:rPr>
          <w:rFonts w:ascii="Calibri" w:eastAsia="Times New Roman" w:hAnsi="Calibri" w:cs="Calibri"/>
          <w:sz w:val="20"/>
          <w:szCs w:val="20"/>
          <w:lang w:eastAsia="cs-CZ"/>
        </w:rPr>
      </w:pPr>
    </w:p>
    <w:p w14:paraId="17C45357" w14:textId="77777777" w:rsidR="00347513" w:rsidRPr="00347513" w:rsidRDefault="00347513" w:rsidP="00347513">
      <w:pPr>
        <w:numPr>
          <w:ilvl w:val="1"/>
          <w:numId w:val="22"/>
        </w:numPr>
        <w:spacing w:after="0" w:line="240" w:lineRule="auto"/>
        <w:ind w:left="993"/>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Příjmení:</w:t>
      </w:r>
      <w:r w:rsidRPr="00347513">
        <w:rPr>
          <w:rFonts w:ascii="Calibri" w:eastAsia="Times New Roman" w:hAnsi="Calibri" w:cs="Calibri"/>
          <w:b/>
          <w:bCs/>
          <w:sz w:val="20"/>
          <w:szCs w:val="20"/>
          <w:highlight w:val="yellow"/>
          <w:lang w:eastAsia="cs-CZ"/>
        </w:rPr>
        <w:t xml:space="preserve"> [DOPLNÍ DODAVATEL]</w:t>
      </w:r>
    </w:p>
    <w:p w14:paraId="61BDF863" w14:textId="77777777" w:rsidR="00347513" w:rsidRPr="00347513" w:rsidRDefault="00347513" w:rsidP="00347513">
      <w:pPr>
        <w:spacing w:after="0" w:line="240" w:lineRule="auto"/>
        <w:ind w:firstLine="567"/>
        <w:jc w:val="both"/>
        <w:rPr>
          <w:rFonts w:ascii="Calibri" w:eastAsia="Times New Roman" w:hAnsi="Calibri" w:cs="Calibri"/>
          <w:sz w:val="20"/>
          <w:szCs w:val="20"/>
          <w:lang w:eastAsia="cs-CZ"/>
        </w:rPr>
      </w:pPr>
    </w:p>
    <w:p w14:paraId="4FEEC841" w14:textId="77777777" w:rsidR="00347513" w:rsidRPr="00347513" w:rsidRDefault="00347513" w:rsidP="00347513">
      <w:pPr>
        <w:numPr>
          <w:ilvl w:val="1"/>
          <w:numId w:val="22"/>
        </w:numPr>
        <w:spacing w:after="0" w:line="240" w:lineRule="auto"/>
        <w:ind w:left="993"/>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 xml:space="preserve">Jméno: </w:t>
      </w:r>
      <w:r w:rsidRPr="00347513">
        <w:rPr>
          <w:rFonts w:ascii="Calibri" w:eastAsia="Times New Roman" w:hAnsi="Calibri" w:cs="Calibri"/>
          <w:b/>
          <w:bCs/>
          <w:sz w:val="20"/>
          <w:szCs w:val="20"/>
          <w:highlight w:val="yellow"/>
          <w:lang w:eastAsia="cs-CZ"/>
        </w:rPr>
        <w:t>[DOPLNÍ DODAVATEL]</w:t>
      </w:r>
    </w:p>
    <w:p w14:paraId="16853ABC" w14:textId="77777777" w:rsidR="00347513" w:rsidRPr="00347513" w:rsidRDefault="00347513" w:rsidP="00347513">
      <w:pPr>
        <w:spacing w:after="0" w:line="240" w:lineRule="auto"/>
        <w:ind w:firstLine="567"/>
        <w:jc w:val="both"/>
        <w:rPr>
          <w:rFonts w:ascii="Calibri" w:eastAsia="Times New Roman" w:hAnsi="Calibri" w:cs="Calibri"/>
          <w:sz w:val="20"/>
          <w:szCs w:val="20"/>
          <w:lang w:eastAsia="cs-CZ"/>
        </w:rPr>
      </w:pPr>
    </w:p>
    <w:p w14:paraId="102AFEF7" w14:textId="77777777" w:rsidR="00347513" w:rsidRPr="00347513" w:rsidRDefault="00347513" w:rsidP="00347513">
      <w:pPr>
        <w:numPr>
          <w:ilvl w:val="1"/>
          <w:numId w:val="22"/>
        </w:numPr>
        <w:spacing w:after="0" w:line="240" w:lineRule="auto"/>
        <w:ind w:left="993"/>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 xml:space="preserve">Datum narození: </w:t>
      </w:r>
      <w:r w:rsidRPr="00347513">
        <w:rPr>
          <w:rFonts w:ascii="Calibri" w:eastAsia="Times New Roman" w:hAnsi="Calibri" w:cs="Calibri"/>
          <w:b/>
          <w:bCs/>
          <w:sz w:val="20"/>
          <w:szCs w:val="20"/>
          <w:highlight w:val="yellow"/>
          <w:lang w:eastAsia="cs-CZ"/>
        </w:rPr>
        <w:t>[DOPLNÍ DODAVATEL]</w:t>
      </w:r>
    </w:p>
    <w:p w14:paraId="5C83F3D7" w14:textId="77777777" w:rsidR="00347513" w:rsidRPr="00347513" w:rsidRDefault="00347513" w:rsidP="00347513">
      <w:pPr>
        <w:spacing w:after="0" w:line="240" w:lineRule="auto"/>
        <w:ind w:firstLine="567"/>
        <w:jc w:val="both"/>
        <w:rPr>
          <w:rFonts w:ascii="Calibri" w:eastAsia="Times New Roman" w:hAnsi="Calibri" w:cs="Calibri"/>
          <w:sz w:val="20"/>
          <w:szCs w:val="20"/>
          <w:lang w:eastAsia="cs-CZ"/>
        </w:rPr>
      </w:pPr>
    </w:p>
    <w:p w14:paraId="4D2E5C17" w14:textId="77777777" w:rsidR="00347513" w:rsidRPr="00347513" w:rsidRDefault="00347513" w:rsidP="00347513">
      <w:pPr>
        <w:numPr>
          <w:ilvl w:val="1"/>
          <w:numId w:val="22"/>
        </w:numPr>
        <w:spacing w:after="0" w:line="240" w:lineRule="auto"/>
        <w:ind w:left="993"/>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Státní příslušnost:</w:t>
      </w:r>
      <w:r w:rsidRPr="00347513">
        <w:rPr>
          <w:rFonts w:ascii="Calibri" w:eastAsia="Times New Roman" w:hAnsi="Calibri" w:cs="Calibri"/>
          <w:b/>
          <w:bCs/>
          <w:sz w:val="20"/>
          <w:szCs w:val="20"/>
          <w:highlight w:val="yellow"/>
          <w:lang w:eastAsia="cs-CZ"/>
        </w:rPr>
        <w:t xml:space="preserve"> [DOPLNÍ DODAVATEL]</w:t>
      </w:r>
    </w:p>
    <w:p w14:paraId="068FC828" w14:textId="77777777" w:rsidR="00347513" w:rsidRPr="00347513" w:rsidRDefault="00347513" w:rsidP="00347513">
      <w:pPr>
        <w:spacing w:after="0" w:line="240" w:lineRule="auto"/>
        <w:ind w:firstLine="567"/>
        <w:jc w:val="both"/>
        <w:rPr>
          <w:rFonts w:ascii="Calibri" w:eastAsia="Times New Roman" w:hAnsi="Calibri" w:cs="Calibri"/>
          <w:sz w:val="20"/>
          <w:szCs w:val="20"/>
          <w:lang w:eastAsia="cs-CZ"/>
        </w:rPr>
      </w:pPr>
    </w:p>
    <w:p w14:paraId="54FE6C4A" w14:textId="77777777" w:rsidR="00347513" w:rsidRPr="00347513" w:rsidRDefault="00347513" w:rsidP="00347513">
      <w:pPr>
        <w:numPr>
          <w:ilvl w:val="1"/>
          <w:numId w:val="22"/>
        </w:numPr>
        <w:spacing w:after="0" w:line="240" w:lineRule="auto"/>
        <w:ind w:left="993"/>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 xml:space="preserve">Adresa (včetně pracovní tel/fax/e-mail): </w:t>
      </w:r>
      <w:r w:rsidRPr="00347513">
        <w:rPr>
          <w:rFonts w:ascii="Calibri" w:eastAsia="Times New Roman" w:hAnsi="Calibri" w:cs="Calibri"/>
          <w:b/>
          <w:bCs/>
          <w:sz w:val="20"/>
          <w:szCs w:val="20"/>
          <w:highlight w:val="yellow"/>
          <w:lang w:eastAsia="cs-CZ"/>
        </w:rPr>
        <w:t>[DOPLNÍ DODAVATEL]</w:t>
      </w:r>
    </w:p>
    <w:p w14:paraId="3F8D30D8" w14:textId="77777777" w:rsidR="00347513" w:rsidRPr="00347513" w:rsidRDefault="00347513" w:rsidP="00347513">
      <w:pPr>
        <w:spacing w:after="0" w:line="240" w:lineRule="auto"/>
        <w:ind w:firstLine="567"/>
        <w:rPr>
          <w:rFonts w:ascii="Calibri" w:eastAsia="Times New Roman" w:hAnsi="Calibri" w:cs="Calibri"/>
          <w:sz w:val="20"/>
          <w:szCs w:val="20"/>
          <w:lang w:eastAsia="cs-CZ"/>
        </w:rPr>
      </w:pPr>
    </w:p>
    <w:p w14:paraId="26979FC5" w14:textId="77777777" w:rsidR="00347513" w:rsidRPr="00347513" w:rsidRDefault="00347513" w:rsidP="00347513">
      <w:pPr>
        <w:numPr>
          <w:ilvl w:val="1"/>
          <w:numId w:val="22"/>
        </w:numPr>
        <w:spacing w:after="0" w:line="240" w:lineRule="auto"/>
        <w:ind w:left="993"/>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 xml:space="preserve">Nejvyšší dosažené </w:t>
      </w:r>
      <w:r w:rsidRPr="00347513">
        <w:rPr>
          <w:rFonts w:ascii="Calibri" w:eastAsia="Times New Roman" w:hAnsi="Calibri" w:cs="Calibri"/>
          <w:b/>
          <w:sz w:val="20"/>
          <w:szCs w:val="20"/>
          <w:lang w:eastAsia="cs-CZ"/>
        </w:rPr>
        <w:t>vzdělání</w:t>
      </w:r>
      <w:r w:rsidRPr="00347513">
        <w:rPr>
          <w:rFonts w:ascii="Calibri" w:eastAsia="Times New Roman" w:hAnsi="Calibri" w:cs="Calibri"/>
          <w:sz w:val="20"/>
          <w:szCs w:val="20"/>
          <w:lang w:eastAsia="cs-CZ"/>
        </w:rPr>
        <w:t>, resp. postačuje uvést požadované vzdělání k prokázání kvalifikace:</w:t>
      </w:r>
    </w:p>
    <w:p w14:paraId="21D8FF1E" w14:textId="77777777" w:rsidR="00347513" w:rsidRPr="00347513" w:rsidRDefault="00347513" w:rsidP="00347513">
      <w:pPr>
        <w:spacing w:after="0" w:line="240" w:lineRule="auto"/>
        <w:ind w:firstLine="567"/>
        <w:rPr>
          <w:rFonts w:ascii="Calibri" w:eastAsia="Times New Roman" w:hAnsi="Calibri" w:cs="Calibri"/>
          <w:sz w:val="20"/>
          <w:szCs w:val="20"/>
          <w:lang w:eastAsia="cs-CZ"/>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347513" w:rsidRPr="00347513" w14:paraId="4C9C9821" w14:textId="77777777" w:rsidTr="0092566B">
        <w:trPr>
          <w:cantSplit/>
        </w:trPr>
        <w:tc>
          <w:tcPr>
            <w:tcW w:w="4583" w:type="dxa"/>
            <w:tcBorders>
              <w:top w:val="single" w:sz="4" w:space="0" w:color="000000"/>
              <w:left w:val="single" w:sz="4" w:space="0" w:color="000000"/>
              <w:bottom w:val="single" w:sz="4" w:space="0" w:color="000000"/>
              <w:right w:val="single" w:sz="4" w:space="0" w:color="000000"/>
            </w:tcBorders>
          </w:tcPr>
          <w:p w14:paraId="1CBFDE5E" w14:textId="77777777" w:rsidR="00347513" w:rsidRPr="00347513" w:rsidRDefault="00347513" w:rsidP="00347513">
            <w:pPr>
              <w:spacing w:after="0" w:line="240" w:lineRule="auto"/>
              <w:ind w:firstLine="567"/>
              <w:rPr>
                <w:rFonts w:ascii="Calibri" w:eastAsia="Times New Roman" w:hAnsi="Calibri" w:cs="Calibri"/>
                <w:iCs/>
                <w:sz w:val="20"/>
                <w:szCs w:val="20"/>
                <w:lang w:eastAsia="cs-CZ"/>
              </w:rPr>
            </w:pPr>
            <w:r w:rsidRPr="00347513">
              <w:rPr>
                <w:rFonts w:ascii="Calibri" w:eastAsia="Times New Roman" w:hAnsi="Calibri" w:cs="Calibri"/>
                <w:iCs/>
                <w:sz w:val="20"/>
                <w:szCs w:val="20"/>
                <w:lang w:eastAsia="cs-CZ"/>
              </w:rPr>
              <w:t>Instituce:</w:t>
            </w:r>
          </w:p>
        </w:tc>
        <w:tc>
          <w:tcPr>
            <w:tcW w:w="4583" w:type="dxa"/>
            <w:tcBorders>
              <w:top w:val="single" w:sz="4" w:space="0" w:color="000000"/>
              <w:left w:val="single" w:sz="4" w:space="0" w:color="000000"/>
              <w:bottom w:val="single" w:sz="4" w:space="0" w:color="000000"/>
              <w:right w:val="single" w:sz="4" w:space="0" w:color="000000"/>
            </w:tcBorders>
          </w:tcPr>
          <w:p w14:paraId="07C28608" w14:textId="77777777" w:rsidR="00347513" w:rsidRPr="00347513" w:rsidRDefault="00347513" w:rsidP="00347513">
            <w:pPr>
              <w:spacing w:after="0" w:line="240" w:lineRule="auto"/>
              <w:ind w:firstLine="567"/>
              <w:rPr>
                <w:rFonts w:ascii="Calibri" w:eastAsia="Times New Roman" w:hAnsi="Calibri" w:cs="Calibri"/>
                <w:i/>
                <w:iCs/>
                <w:sz w:val="20"/>
                <w:szCs w:val="20"/>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14:paraId="27DE5D0E" w14:textId="77777777" w:rsidTr="0092566B">
        <w:trPr>
          <w:cantSplit/>
        </w:trPr>
        <w:tc>
          <w:tcPr>
            <w:tcW w:w="4583" w:type="dxa"/>
            <w:tcBorders>
              <w:top w:val="single" w:sz="4" w:space="0" w:color="000000"/>
              <w:left w:val="single" w:sz="4" w:space="0" w:color="000000"/>
              <w:bottom w:val="single" w:sz="4" w:space="0" w:color="000000"/>
              <w:right w:val="single" w:sz="4" w:space="0" w:color="000000"/>
            </w:tcBorders>
          </w:tcPr>
          <w:p w14:paraId="2E84FECF" w14:textId="77777777" w:rsidR="00347513" w:rsidRPr="00347513" w:rsidRDefault="00347513" w:rsidP="00347513">
            <w:pPr>
              <w:spacing w:after="0" w:line="240" w:lineRule="auto"/>
              <w:ind w:firstLine="567"/>
              <w:rPr>
                <w:rFonts w:ascii="Calibri" w:eastAsia="Times New Roman" w:hAnsi="Calibri" w:cs="Calibri"/>
                <w:iCs/>
                <w:sz w:val="20"/>
                <w:szCs w:val="20"/>
                <w:lang w:eastAsia="cs-CZ"/>
              </w:rPr>
            </w:pPr>
            <w:r w:rsidRPr="00347513">
              <w:rPr>
                <w:rFonts w:ascii="Calibri" w:eastAsia="Times New Roman" w:hAnsi="Calibri" w:cs="Calibri"/>
                <w:iCs/>
                <w:sz w:val="20"/>
                <w:szCs w:val="20"/>
                <w:lang w:eastAsia="cs-CZ"/>
              </w:rPr>
              <w:t>Délka:</w:t>
            </w:r>
          </w:p>
          <w:p w14:paraId="3F30165A" w14:textId="77777777" w:rsidR="00347513" w:rsidRPr="00347513" w:rsidRDefault="00347513" w:rsidP="00347513">
            <w:pPr>
              <w:spacing w:after="0" w:line="240" w:lineRule="auto"/>
              <w:ind w:firstLine="567"/>
              <w:rPr>
                <w:rFonts w:ascii="Calibri" w:eastAsia="Times New Roman" w:hAnsi="Calibri" w:cs="Calibri"/>
                <w:iCs/>
                <w:sz w:val="20"/>
                <w:szCs w:val="20"/>
                <w:lang w:eastAsia="cs-CZ"/>
              </w:rPr>
            </w:pPr>
            <w:r w:rsidRPr="00347513">
              <w:rPr>
                <w:rFonts w:ascii="Calibri" w:eastAsia="Times New Roman" w:hAnsi="Calibri" w:cs="Calibri"/>
                <w:iCs/>
                <w:sz w:val="20"/>
                <w:szCs w:val="20"/>
                <w:lang w:eastAsia="cs-CZ"/>
              </w:rPr>
              <w:t>Od (měsíc/rok)</w:t>
            </w:r>
          </w:p>
          <w:p w14:paraId="32D65BA7" w14:textId="77777777" w:rsidR="00347513" w:rsidRPr="00347513" w:rsidRDefault="00347513" w:rsidP="00347513">
            <w:pPr>
              <w:spacing w:after="0" w:line="240" w:lineRule="auto"/>
              <w:ind w:firstLine="567"/>
              <w:rPr>
                <w:rFonts w:ascii="Calibri" w:eastAsia="Times New Roman" w:hAnsi="Calibri" w:cs="Calibri"/>
                <w:iCs/>
                <w:sz w:val="20"/>
                <w:szCs w:val="20"/>
                <w:lang w:eastAsia="cs-CZ"/>
              </w:rPr>
            </w:pPr>
            <w:r w:rsidRPr="00347513">
              <w:rPr>
                <w:rFonts w:ascii="Calibri" w:eastAsia="Times New Roman" w:hAnsi="Calibri" w:cs="Calibri"/>
                <w:iCs/>
                <w:sz w:val="20"/>
                <w:szCs w:val="20"/>
                <w:lang w:eastAsia="cs-CZ"/>
              </w:rPr>
              <w:t>Do (měsíc/rok)</w:t>
            </w:r>
          </w:p>
        </w:tc>
        <w:tc>
          <w:tcPr>
            <w:tcW w:w="4583" w:type="dxa"/>
            <w:tcBorders>
              <w:top w:val="single" w:sz="4" w:space="0" w:color="000000"/>
              <w:left w:val="single" w:sz="4" w:space="0" w:color="000000"/>
              <w:bottom w:val="single" w:sz="4" w:space="0" w:color="000000"/>
              <w:right w:val="single" w:sz="4" w:space="0" w:color="000000"/>
            </w:tcBorders>
          </w:tcPr>
          <w:p w14:paraId="6486F127" w14:textId="77777777" w:rsidR="00347513" w:rsidRPr="00347513" w:rsidRDefault="00347513" w:rsidP="00347513">
            <w:pPr>
              <w:spacing w:after="0" w:line="240" w:lineRule="auto"/>
              <w:ind w:firstLine="567"/>
              <w:rPr>
                <w:rFonts w:ascii="Calibri" w:eastAsia="Times New Roman" w:hAnsi="Calibri" w:cs="Calibri"/>
                <w:i/>
                <w:iCs/>
                <w:sz w:val="20"/>
                <w:szCs w:val="20"/>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14:paraId="6FEDA7F2" w14:textId="77777777" w:rsidTr="0092566B">
        <w:trPr>
          <w:cantSplit/>
        </w:trPr>
        <w:tc>
          <w:tcPr>
            <w:tcW w:w="4583" w:type="dxa"/>
            <w:tcBorders>
              <w:top w:val="single" w:sz="4" w:space="0" w:color="000000"/>
              <w:left w:val="single" w:sz="4" w:space="0" w:color="000000"/>
              <w:bottom w:val="single" w:sz="4" w:space="0" w:color="000000"/>
              <w:right w:val="single" w:sz="4" w:space="0" w:color="000000"/>
            </w:tcBorders>
          </w:tcPr>
          <w:p w14:paraId="18A4AD8B" w14:textId="77777777" w:rsidR="00347513" w:rsidRPr="00347513" w:rsidRDefault="00347513" w:rsidP="00347513">
            <w:pPr>
              <w:spacing w:after="0" w:line="240" w:lineRule="auto"/>
              <w:ind w:firstLine="567"/>
              <w:rPr>
                <w:rFonts w:ascii="Calibri" w:eastAsia="Times New Roman" w:hAnsi="Calibri" w:cs="Calibri"/>
                <w:iCs/>
                <w:sz w:val="20"/>
                <w:szCs w:val="20"/>
                <w:lang w:eastAsia="cs-CZ"/>
              </w:rPr>
            </w:pPr>
            <w:r w:rsidRPr="00347513">
              <w:rPr>
                <w:rFonts w:ascii="Calibri" w:eastAsia="Times New Roman" w:hAnsi="Calibri" w:cs="Calibri"/>
                <w:iCs/>
                <w:sz w:val="20"/>
                <w:szCs w:val="20"/>
                <w:lang w:eastAsia="cs-CZ"/>
              </w:rPr>
              <w:t>Stupeň:</w:t>
            </w:r>
          </w:p>
        </w:tc>
        <w:tc>
          <w:tcPr>
            <w:tcW w:w="4583" w:type="dxa"/>
            <w:tcBorders>
              <w:top w:val="single" w:sz="4" w:space="0" w:color="000000"/>
              <w:left w:val="single" w:sz="4" w:space="0" w:color="000000"/>
              <w:bottom w:val="single" w:sz="4" w:space="0" w:color="000000"/>
              <w:right w:val="single" w:sz="4" w:space="0" w:color="000000"/>
            </w:tcBorders>
          </w:tcPr>
          <w:p w14:paraId="00A25D9B" w14:textId="77777777" w:rsidR="00347513" w:rsidRPr="00347513" w:rsidRDefault="00347513" w:rsidP="00347513">
            <w:pPr>
              <w:spacing w:after="0" w:line="240" w:lineRule="auto"/>
              <w:ind w:firstLine="567"/>
              <w:rPr>
                <w:rFonts w:ascii="Calibri" w:eastAsia="Times New Roman" w:hAnsi="Calibri" w:cs="Calibri"/>
                <w:i/>
                <w:iCs/>
                <w:sz w:val="20"/>
                <w:szCs w:val="20"/>
                <w:lang w:eastAsia="cs-CZ"/>
              </w:rPr>
            </w:pPr>
            <w:r w:rsidRPr="00347513">
              <w:rPr>
                <w:rFonts w:ascii="Calibri" w:eastAsia="Times New Roman" w:hAnsi="Calibri" w:cs="Calibri"/>
                <w:b/>
                <w:bCs/>
                <w:sz w:val="20"/>
                <w:szCs w:val="20"/>
                <w:highlight w:val="yellow"/>
                <w:lang w:eastAsia="cs-CZ"/>
              </w:rPr>
              <w:t>[DOPLNÍ DODAVATEL]</w:t>
            </w:r>
          </w:p>
        </w:tc>
      </w:tr>
    </w:tbl>
    <w:p w14:paraId="0B50E84D" w14:textId="77777777" w:rsidR="00347513" w:rsidRPr="00347513" w:rsidRDefault="00347513" w:rsidP="00347513">
      <w:pPr>
        <w:spacing w:after="0" w:line="240" w:lineRule="auto"/>
        <w:ind w:firstLine="567"/>
        <w:rPr>
          <w:rFonts w:ascii="Calibri" w:eastAsia="Times New Roman" w:hAnsi="Calibri" w:cs="Calibri"/>
          <w:i/>
          <w:iCs/>
          <w:sz w:val="20"/>
          <w:szCs w:val="20"/>
          <w:lang w:eastAsia="cs-CZ"/>
        </w:rPr>
      </w:pPr>
    </w:p>
    <w:p w14:paraId="39EC9AE1" w14:textId="77777777" w:rsidR="00347513" w:rsidRPr="00347513" w:rsidRDefault="00347513" w:rsidP="00347513">
      <w:pPr>
        <w:spacing w:after="0" w:line="240" w:lineRule="auto"/>
        <w:ind w:firstLine="567"/>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ab/>
      </w:r>
    </w:p>
    <w:p w14:paraId="44FE7976" w14:textId="77777777" w:rsidR="00347513" w:rsidRPr="00347513" w:rsidRDefault="00347513" w:rsidP="00347513">
      <w:pPr>
        <w:numPr>
          <w:ilvl w:val="1"/>
          <w:numId w:val="22"/>
        </w:numPr>
        <w:spacing w:after="0" w:line="240" w:lineRule="auto"/>
        <w:ind w:left="993"/>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 xml:space="preserve">Odborná </w:t>
      </w:r>
      <w:r w:rsidRPr="00347513">
        <w:rPr>
          <w:rFonts w:ascii="Calibri" w:eastAsia="Times New Roman" w:hAnsi="Calibri" w:cs="Calibri"/>
          <w:b/>
          <w:sz w:val="20"/>
          <w:szCs w:val="20"/>
          <w:lang w:eastAsia="cs-CZ"/>
        </w:rPr>
        <w:t>praxe</w:t>
      </w:r>
      <w:r w:rsidRPr="00347513">
        <w:rPr>
          <w:rFonts w:ascii="Calibri" w:eastAsia="Times New Roman" w:hAnsi="Calibri" w:cs="Calibri"/>
          <w:sz w:val="20"/>
          <w:szCs w:val="20"/>
          <w:lang w:eastAsia="cs-CZ"/>
        </w:rPr>
        <w:t xml:space="preserve"> včetně současné</w:t>
      </w:r>
      <w:r w:rsidRPr="00347513">
        <w:rPr>
          <w:rFonts w:ascii="Arial" w:eastAsia="Times New Roman" w:hAnsi="Arial" w:cs="Arial"/>
          <w:b/>
          <w:smallCaps/>
          <w:sz w:val="16"/>
          <w:szCs w:val="16"/>
          <w:vertAlign w:val="superscript"/>
          <w:lang w:eastAsia="cs-CZ"/>
        </w:rPr>
        <w:footnoteReference w:id="1"/>
      </w:r>
      <w:r w:rsidRPr="00347513">
        <w:rPr>
          <w:rFonts w:ascii="Calibri" w:eastAsia="Times New Roman" w:hAnsi="Calibri" w:cs="Calibri"/>
          <w:sz w:val="20"/>
          <w:szCs w:val="20"/>
          <w:lang w:eastAsia="cs-CZ"/>
        </w:rPr>
        <w:t>:</w:t>
      </w:r>
    </w:p>
    <w:p w14:paraId="718687E5" w14:textId="77777777" w:rsidR="00347513" w:rsidRPr="00347513" w:rsidRDefault="00347513" w:rsidP="00347513">
      <w:pPr>
        <w:spacing w:after="0" w:line="240" w:lineRule="auto"/>
        <w:ind w:left="1440" w:firstLine="567"/>
        <w:rPr>
          <w:rFonts w:ascii="Calibri" w:eastAsia="Times New Roman" w:hAnsi="Calibri" w:cs="Calibri"/>
          <w:sz w:val="20"/>
          <w:szCs w:val="20"/>
          <w:lang w:eastAsia="cs-CZ"/>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347513" w:rsidRPr="00347513" w14:paraId="78C27373" w14:textId="77777777" w:rsidTr="0092566B">
        <w:trPr>
          <w:cantSplit/>
        </w:trPr>
        <w:tc>
          <w:tcPr>
            <w:tcW w:w="4583" w:type="dxa"/>
            <w:tcBorders>
              <w:top w:val="single" w:sz="4" w:space="0" w:color="000000"/>
              <w:left w:val="single" w:sz="4" w:space="0" w:color="000000"/>
              <w:bottom w:val="single" w:sz="4" w:space="0" w:color="000000"/>
              <w:right w:val="single" w:sz="4" w:space="0" w:color="000000"/>
            </w:tcBorders>
          </w:tcPr>
          <w:p w14:paraId="511848D6" w14:textId="77777777" w:rsidR="00347513" w:rsidRPr="00347513" w:rsidRDefault="00347513" w:rsidP="00347513">
            <w:pPr>
              <w:spacing w:after="0" w:line="240" w:lineRule="auto"/>
              <w:ind w:firstLine="567"/>
              <w:jc w:val="both"/>
              <w:rPr>
                <w:rFonts w:ascii="Calibri" w:eastAsia="Times New Roman" w:hAnsi="Calibri" w:cs="Calibri"/>
                <w:iCs/>
                <w:sz w:val="20"/>
                <w:szCs w:val="20"/>
                <w:lang w:eastAsia="cs-CZ"/>
              </w:rPr>
            </w:pPr>
            <w:r w:rsidRPr="00347513">
              <w:rPr>
                <w:rFonts w:ascii="Calibri" w:eastAsia="Times New Roman" w:hAnsi="Calibri" w:cs="Calibri"/>
                <w:sz w:val="20"/>
                <w:szCs w:val="20"/>
                <w:lang w:eastAsia="cs-CZ"/>
              </w:rPr>
              <w:t>Roky odborné praxe celkem</w:t>
            </w:r>
          </w:p>
        </w:tc>
        <w:tc>
          <w:tcPr>
            <w:tcW w:w="4583" w:type="dxa"/>
            <w:tcBorders>
              <w:top w:val="single" w:sz="4" w:space="0" w:color="000000"/>
              <w:left w:val="single" w:sz="4" w:space="0" w:color="000000"/>
              <w:bottom w:val="single" w:sz="4" w:space="0" w:color="000000"/>
              <w:right w:val="single" w:sz="4" w:space="0" w:color="000000"/>
            </w:tcBorders>
          </w:tcPr>
          <w:p w14:paraId="2BAF2245" w14:textId="77777777" w:rsidR="00347513" w:rsidRPr="00347513" w:rsidRDefault="00347513" w:rsidP="00347513">
            <w:pPr>
              <w:spacing w:after="0" w:line="240" w:lineRule="auto"/>
              <w:ind w:firstLine="567"/>
              <w:jc w:val="center"/>
              <w:rPr>
                <w:rFonts w:ascii="Calibri" w:eastAsia="Times New Roman" w:hAnsi="Calibri" w:cs="Calibri"/>
                <w:b/>
                <w:bCs/>
                <w:sz w:val="20"/>
                <w:szCs w:val="20"/>
                <w:highlight w:val="yellow"/>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14:paraId="036C028A" w14:textId="77777777" w:rsidTr="0092566B">
        <w:trPr>
          <w:cantSplit/>
        </w:trPr>
        <w:tc>
          <w:tcPr>
            <w:tcW w:w="4583" w:type="dxa"/>
            <w:tcBorders>
              <w:top w:val="single" w:sz="4" w:space="0" w:color="000000"/>
              <w:left w:val="single" w:sz="4" w:space="0" w:color="000000"/>
              <w:bottom w:val="single" w:sz="4" w:space="0" w:color="000000"/>
              <w:right w:val="single" w:sz="4" w:space="0" w:color="000000"/>
            </w:tcBorders>
          </w:tcPr>
          <w:p w14:paraId="56D4006E" w14:textId="77777777" w:rsidR="00347513" w:rsidRPr="00347513" w:rsidRDefault="00347513" w:rsidP="00347513">
            <w:pPr>
              <w:spacing w:after="0" w:line="240" w:lineRule="auto"/>
              <w:ind w:firstLine="567"/>
              <w:jc w:val="both"/>
              <w:rPr>
                <w:rFonts w:ascii="Calibri" w:eastAsia="Times New Roman" w:hAnsi="Calibri" w:cs="Calibri"/>
                <w:iCs/>
                <w:sz w:val="20"/>
                <w:szCs w:val="20"/>
                <w:lang w:eastAsia="cs-CZ"/>
              </w:rPr>
            </w:pPr>
            <w:r w:rsidRPr="00347513">
              <w:rPr>
                <w:rFonts w:ascii="Calibri" w:eastAsia="Times New Roman" w:hAnsi="Calibri" w:cs="Calibri"/>
                <w:iCs/>
                <w:sz w:val="20"/>
                <w:szCs w:val="20"/>
                <w:lang w:eastAsia="cs-CZ"/>
              </w:rPr>
              <w:t>Délka od (měsíc/rok) do (měsíc/rok) včetně</w:t>
            </w:r>
          </w:p>
        </w:tc>
        <w:tc>
          <w:tcPr>
            <w:tcW w:w="4583" w:type="dxa"/>
            <w:tcBorders>
              <w:top w:val="single" w:sz="4" w:space="0" w:color="000000"/>
              <w:left w:val="single" w:sz="4" w:space="0" w:color="000000"/>
              <w:bottom w:val="single" w:sz="4" w:space="0" w:color="000000"/>
              <w:right w:val="single" w:sz="4" w:space="0" w:color="000000"/>
            </w:tcBorders>
          </w:tcPr>
          <w:p w14:paraId="1E216D54" w14:textId="77777777" w:rsidR="00347513" w:rsidRPr="00347513" w:rsidRDefault="00347513" w:rsidP="00347513">
            <w:pPr>
              <w:spacing w:after="0" w:line="240" w:lineRule="auto"/>
              <w:ind w:firstLine="567"/>
              <w:jc w:val="center"/>
              <w:rPr>
                <w:rFonts w:ascii="Calibri" w:eastAsia="Times New Roman" w:hAnsi="Calibri" w:cs="Calibri"/>
                <w:sz w:val="20"/>
                <w:szCs w:val="20"/>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14:paraId="1C78FFEE" w14:textId="77777777" w:rsidTr="0092566B">
        <w:trPr>
          <w:cantSplit/>
        </w:trPr>
        <w:tc>
          <w:tcPr>
            <w:tcW w:w="4583" w:type="dxa"/>
            <w:tcBorders>
              <w:top w:val="single" w:sz="4" w:space="0" w:color="000000"/>
              <w:left w:val="single" w:sz="4" w:space="0" w:color="000000"/>
              <w:bottom w:val="single" w:sz="4" w:space="0" w:color="000000"/>
              <w:right w:val="single" w:sz="4" w:space="0" w:color="000000"/>
            </w:tcBorders>
          </w:tcPr>
          <w:p w14:paraId="61AA257F" w14:textId="77777777" w:rsidR="00347513" w:rsidRPr="00347513" w:rsidRDefault="00347513" w:rsidP="00347513">
            <w:pPr>
              <w:spacing w:after="0" w:line="240" w:lineRule="auto"/>
              <w:ind w:firstLine="567"/>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Místo výkonu práce</w:t>
            </w:r>
          </w:p>
        </w:tc>
        <w:tc>
          <w:tcPr>
            <w:tcW w:w="4583" w:type="dxa"/>
            <w:tcBorders>
              <w:top w:val="single" w:sz="4" w:space="0" w:color="000000"/>
              <w:left w:val="single" w:sz="4" w:space="0" w:color="000000"/>
              <w:bottom w:val="single" w:sz="4" w:space="0" w:color="000000"/>
              <w:right w:val="single" w:sz="4" w:space="0" w:color="000000"/>
            </w:tcBorders>
          </w:tcPr>
          <w:p w14:paraId="576D7046" w14:textId="77777777" w:rsidR="00347513" w:rsidRPr="00347513" w:rsidRDefault="00347513" w:rsidP="00347513">
            <w:pPr>
              <w:spacing w:after="0" w:line="240" w:lineRule="auto"/>
              <w:ind w:firstLine="567"/>
              <w:jc w:val="center"/>
              <w:rPr>
                <w:rFonts w:ascii="Calibri" w:eastAsia="Times New Roman" w:hAnsi="Calibri" w:cs="Calibri"/>
                <w:sz w:val="20"/>
                <w:szCs w:val="20"/>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14:paraId="68E09413" w14:textId="77777777" w:rsidTr="0092566B">
        <w:trPr>
          <w:cantSplit/>
        </w:trPr>
        <w:tc>
          <w:tcPr>
            <w:tcW w:w="4583" w:type="dxa"/>
            <w:tcBorders>
              <w:top w:val="single" w:sz="4" w:space="0" w:color="000000"/>
              <w:left w:val="single" w:sz="4" w:space="0" w:color="000000"/>
              <w:bottom w:val="single" w:sz="4" w:space="0" w:color="000000"/>
              <w:right w:val="single" w:sz="4" w:space="0" w:color="000000"/>
            </w:tcBorders>
          </w:tcPr>
          <w:p w14:paraId="68FF0069" w14:textId="77777777" w:rsidR="00347513" w:rsidRPr="00347513" w:rsidRDefault="00347513" w:rsidP="00347513">
            <w:pPr>
              <w:spacing w:after="0" w:line="240" w:lineRule="auto"/>
              <w:ind w:firstLine="567"/>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Zaměstnavatel (obch. firma/název a sílo) / OSVČ</w:t>
            </w:r>
          </w:p>
        </w:tc>
        <w:tc>
          <w:tcPr>
            <w:tcW w:w="4583" w:type="dxa"/>
            <w:tcBorders>
              <w:top w:val="single" w:sz="4" w:space="0" w:color="000000"/>
              <w:left w:val="single" w:sz="4" w:space="0" w:color="000000"/>
              <w:bottom w:val="single" w:sz="4" w:space="0" w:color="000000"/>
              <w:right w:val="single" w:sz="4" w:space="0" w:color="000000"/>
            </w:tcBorders>
          </w:tcPr>
          <w:p w14:paraId="19BFA9C4" w14:textId="77777777" w:rsidR="00347513" w:rsidRPr="00347513" w:rsidRDefault="00347513" w:rsidP="00347513">
            <w:pPr>
              <w:spacing w:after="0" w:line="240" w:lineRule="auto"/>
              <w:ind w:firstLine="567"/>
              <w:jc w:val="center"/>
              <w:rPr>
                <w:rFonts w:ascii="Calibri" w:eastAsia="Times New Roman" w:hAnsi="Calibri" w:cs="Calibri"/>
                <w:sz w:val="20"/>
                <w:szCs w:val="20"/>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14:paraId="6E743ED8" w14:textId="77777777" w:rsidTr="0092566B">
        <w:trPr>
          <w:cantSplit/>
        </w:trPr>
        <w:tc>
          <w:tcPr>
            <w:tcW w:w="4583" w:type="dxa"/>
            <w:tcBorders>
              <w:top w:val="single" w:sz="4" w:space="0" w:color="000000"/>
              <w:left w:val="single" w:sz="4" w:space="0" w:color="000000"/>
              <w:bottom w:val="single" w:sz="4" w:space="0" w:color="000000"/>
              <w:right w:val="single" w:sz="4" w:space="0" w:color="000000"/>
            </w:tcBorders>
          </w:tcPr>
          <w:p w14:paraId="0A9D8EDF" w14:textId="77777777" w:rsidR="00347513" w:rsidRPr="00347513" w:rsidRDefault="00347513" w:rsidP="00347513">
            <w:pPr>
              <w:spacing w:after="0" w:line="240" w:lineRule="auto"/>
              <w:ind w:firstLine="567"/>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Funkce/pracovní pozice</w:t>
            </w:r>
          </w:p>
        </w:tc>
        <w:tc>
          <w:tcPr>
            <w:tcW w:w="4583" w:type="dxa"/>
            <w:tcBorders>
              <w:top w:val="single" w:sz="4" w:space="0" w:color="000000"/>
              <w:left w:val="single" w:sz="4" w:space="0" w:color="000000"/>
              <w:bottom w:val="single" w:sz="4" w:space="0" w:color="000000"/>
              <w:right w:val="single" w:sz="4" w:space="0" w:color="000000"/>
            </w:tcBorders>
          </w:tcPr>
          <w:p w14:paraId="597EBF0D" w14:textId="77777777" w:rsidR="00347513" w:rsidRPr="00347513" w:rsidRDefault="00347513" w:rsidP="00347513">
            <w:pPr>
              <w:spacing w:after="0" w:line="240" w:lineRule="auto"/>
              <w:ind w:firstLine="567"/>
              <w:jc w:val="center"/>
              <w:rPr>
                <w:rFonts w:ascii="Calibri" w:eastAsia="Times New Roman" w:hAnsi="Calibri" w:cs="Calibri"/>
                <w:sz w:val="20"/>
                <w:szCs w:val="20"/>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14:paraId="58205298" w14:textId="77777777" w:rsidTr="0092566B">
        <w:trPr>
          <w:cantSplit/>
        </w:trPr>
        <w:tc>
          <w:tcPr>
            <w:tcW w:w="4583" w:type="dxa"/>
            <w:tcBorders>
              <w:top w:val="single" w:sz="4" w:space="0" w:color="000000"/>
              <w:left w:val="single" w:sz="4" w:space="0" w:color="000000"/>
              <w:bottom w:val="single" w:sz="4" w:space="0" w:color="000000"/>
              <w:right w:val="single" w:sz="4" w:space="0" w:color="000000"/>
            </w:tcBorders>
          </w:tcPr>
          <w:p w14:paraId="7C9BDE99" w14:textId="77777777" w:rsidR="00347513" w:rsidRPr="00347513" w:rsidRDefault="00347513" w:rsidP="00347513">
            <w:pPr>
              <w:spacing w:after="0" w:line="240" w:lineRule="auto"/>
              <w:ind w:firstLine="567"/>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Popis pracovních činností/náplň praxe</w:t>
            </w:r>
          </w:p>
        </w:tc>
        <w:tc>
          <w:tcPr>
            <w:tcW w:w="4583" w:type="dxa"/>
            <w:tcBorders>
              <w:top w:val="single" w:sz="4" w:space="0" w:color="000000"/>
              <w:left w:val="single" w:sz="4" w:space="0" w:color="000000"/>
              <w:bottom w:val="single" w:sz="4" w:space="0" w:color="000000"/>
              <w:right w:val="single" w:sz="4" w:space="0" w:color="000000"/>
            </w:tcBorders>
          </w:tcPr>
          <w:p w14:paraId="02B796C9" w14:textId="77777777" w:rsidR="00347513" w:rsidRPr="00347513" w:rsidRDefault="00347513" w:rsidP="00347513">
            <w:pPr>
              <w:spacing w:after="0" w:line="240" w:lineRule="auto"/>
              <w:ind w:firstLine="567"/>
              <w:jc w:val="center"/>
              <w:rPr>
                <w:rFonts w:ascii="Calibri" w:eastAsia="Times New Roman" w:hAnsi="Calibri" w:cs="Calibri"/>
                <w:sz w:val="20"/>
                <w:szCs w:val="20"/>
                <w:lang w:eastAsia="cs-CZ"/>
              </w:rPr>
            </w:pPr>
            <w:r w:rsidRPr="00347513">
              <w:rPr>
                <w:rFonts w:ascii="Calibri" w:eastAsia="Times New Roman" w:hAnsi="Calibri" w:cs="Calibri"/>
                <w:b/>
                <w:bCs/>
                <w:sz w:val="20"/>
                <w:szCs w:val="20"/>
                <w:highlight w:val="yellow"/>
                <w:lang w:eastAsia="cs-CZ"/>
              </w:rPr>
              <w:t>[DOPLNÍ DODAVATEL]</w:t>
            </w:r>
          </w:p>
        </w:tc>
      </w:tr>
    </w:tbl>
    <w:p w14:paraId="6B0D6630" w14:textId="77777777" w:rsidR="00347513" w:rsidRPr="00347513" w:rsidRDefault="00347513" w:rsidP="00347513">
      <w:pPr>
        <w:spacing w:after="0" w:line="240" w:lineRule="auto"/>
        <w:ind w:left="540" w:firstLine="567"/>
        <w:rPr>
          <w:rFonts w:ascii="Calibri" w:eastAsia="Times New Roman" w:hAnsi="Calibri" w:cs="Calibri"/>
          <w:sz w:val="20"/>
          <w:szCs w:val="20"/>
          <w:lang w:eastAsia="cs-CZ"/>
        </w:rPr>
      </w:pPr>
    </w:p>
    <w:p w14:paraId="7C162F87" w14:textId="77777777" w:rsidR="00347513" w:rsidRPr="00347513" w:rsidRDefault="00347513" w:rsidP="00347513">
      <w:pPr>
        <w:numPr>
          <w:ilvl w:val="1"/>
          <w:numId w:val="22"/>
        </w:numPr>
        <w:spacing w:after="0" w:line="240" w:lineRule="auto"/>
        <w:ind w:left="993"/>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 xml:space="preserve">Osoba </w:t>
      </w:r>
      <w:r w:rsidRPr="00347513">
        <w:rPr>
          <w:rFonts w:ascii="Calibri" w:eastAsia="Times New Roman" w:hAnsi="Calibri" w:cs="Calibri"/>
          <w:sz w:val="20"/>
          <w:szCs w:val="20"/>
          <w:highlight w:val="yellow"/>
          <w:lang w:eastAsia="cs-CZ"/>
        </w:rPr>
        <w:t>je / není</w:t>
      </w:r>
      <w:r w:rsidRPr="00347513">
        <w:rPr>
          <w:rFonts w:ascii="Calibri" w:eastAsia="Times New Roman" w:hAnsi="Calibri" w:cs="Calibri"/>
          <w:sz w:val="20"/>
          <w:szCs w:val="20"/>
          <w:lang w:eastAsia="cs-CZ"/>
        </w:rPr>
        <w:t xml:space="preserve"> </w:t>
      </w:r>
      <w:r w:rsidRPr="00347513">
        <w:rPr>
          <w:rFonts w:ascii="Calibri" w:eastAsia="Times New Roman" w:hAnsi="Calibri" w:cs="Calibri"/>
          <w:b/>
          <w:sz w:val="20"/>
          <w:szCs w:val="20"/>
          <w:highlight w:val="yellow"/>
          <w:lang w:eastAsia="cs-CZ"/>
        </w:rPr>
        <w:t>[DOPLNÍ</w:t>
      </w:r>
      <w:r w:rsidRPr="00347513">
        <w:rPr>
          <w:rFonts w:ascii="Calibri" w:eastAsia="Times New Roman" w:hAnsi="Calibri" w:cs="Calibri"/>
          <w:b/>
          <w:bCs/>
          <w:sz w:val="20"/>
          <w:szCs w:val="20"/>
          <w:highlight w:val="yellow"/>
          <w:lang w:eastAsia="cs-CZ"/>
        </w:rPr>
        <w:t xml:space="preserve"> DODAVATEL</w:t>
      </w:r>
      <w:r w:rsidRPr="00347513">
        <w:rPr>
          <w:rFonts w:ascii="Calibri" w:eastAsia="Times New Roman" w:hAnsi="Calibri" w:cs="Calibri"/>
          <w:b/>
          <w:sz w:val="20"/>
          <w:szCs w:val="20"/>
          <w:highlight w:val="yellow"/>
          <w:lang w:eastAsia="cs-CZ"/>
        </w:rPr>
        <w:t>]</w:t>
      </w:r>
      <w:r w:rsidRPr="00347513">
        <w:rPr>
          <w:rFonts w:ascii="Calibri" w:eastAsia="Times New Roman" w:hAnsi="Calibri" w:cs="Calibri"/>
          <w:sz w:val="20"/>
          <w:szCs w:val="20"/>
          <w:lang w:eastAsia="cs-CZ"/>
        </w:rPr>
        <w:t xml:space="preserve"> současně zaměstnancem zadavatele.</w:t>
      </w:r>
    </w:p>
    <w:p w14:paraId="7A2A440D" w14:textId="77777777" w:rsidR="00347513" w:rsidRPr="00347513" w:rsidRDefault="00347513" w:rsidP="00347513">
      <w:pPr>
        <w:spacing w:after="0" w:line="240" w:lineRule="auto"/>
        <w:ind w:left="900" w:firstLine="567"/>
        <w:rPr>
          <w:rFonts w:ascii="Calibri" w:eastAsia="Times New Roman" w:hAnsi="Calibri" w:cs="Calibri"/>
          <w:sz w:val="20"/>
          <w:szCs w:val="20"/>
          <w:lang w:eastAsia="cs-CZ"/>
        </w:rPr>
      </w:pPr>
    </w:p>
    <w:p w14:paraId="4281AA39" w14:textId="77777777" w:rsidR="00347513" w:rsidRPr="00347513" w:rsidRDefault="00347513" w:rsidP="00347513">
      <w:pPr>
        <w:spacing w:after="0" w:line="240" w:lineRule="auto"/>
        <w:jc w:val="center"/>
        <w:rPr>
          <w:rFonts w:ascii="Calibri" w:eastAsia="Times New Roman" w:hAnsi="Calibri" w:cs="Calibri"/>
          <w:sz w:val="24"/>
          <w:szCs w:val="24"/>
          <w:lang w:eastAsia="cs-CZ"/>
        </w:rPr>
      </w:pPr>
    </w:p>
    <w:p w14:paraId="036C1E28" w14:textId="77777777" w:rsidR="00347513" w:rsidRPr="00347513" w:rsidRDefault="00347513" w:rsidP="00347513">
      <w:pPr>
        <w:tabs>
          <w:tab w:val="center" w:pos="7300"/>
          <w:tab w:val="right" w:pos="9072"/>
        </w:tabs>
        <w:spacing w:after="0" w:line="240" w:lineRule="auto"/>
        <w:ind w:left="4961" w:firstLine="567"/>
        <w:jc w:val="both"/>
        <w:rPr>
          <w:rFonts w:ascii="Times New Roman" w:eastAsia="Times New Roman" w:hAnsi="Times New Roman" w:cs="Times New Roman"/>
          <w:sz w:val="22"/>
          <w:szCs w:val="22"/>
          <w:lang w:eastAsia="cs-CZ"/>
        </w:rPr>
      </w:pPr>
    </w:p>
    <w:p w14:paraId="65CDA904" w14:textId="77777777" w:rsidR="00CB7B5A" w:rsidRPr="00CB7B5A" w:rsidRDefault="00CB7B5A" w:rsidP="00347513">
      <w:pPr>
        <w:spacing w:before="120" w:after="0" w:line="240" w:lineRule="auto"/>
        <w:rPr>
          <w:rFonts w:eastAsia="Calibri" w:cs="Times New Roman"/>
          <w:b/>
          <w:bCs/>
          <w:lang w:eastAsia="cs-CZ"/>
        </w:rPr>
      </w:pPr>
    </w:p>
    <w:sectPr w:rsidR="00CB7B5A" w:rsidRPr="00CB7B5A" w:rsidSect="00F75BD3">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15BDF7" w14:textId="77777777" w:rsidR="008B63F3" w:rsidRDefault="008B63F3" w:rsidP="00962258">
      <w:pPr>
        <w:spacing w:after="0" w:line="240" w:lineRule="auto"/>
      </w:pPr>
      <w:r>
        <w:separator/>
      </w:r>
    </w:p>
  </w:endnote>
  <w:endnote w:type="continuationSeparator" w:id="0">
    <w:p w14:paraId="46A32380" w14:textId="77777777" w:rsidR="008B63F3" w:rsidRDefault="008B63F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65B21" w14:paraId="72F5E88A" w14:textId="77777777" w:rsidTr="00D831A3">
      <w:tc>
        <w:tcPr>
          <w:tcW w:w="1361" w:type="dxa"/>
          <w:tcMar>
            <w:left w:w="0" w:type="dxa"/>
            <w:right w:w="0" w:type="dxa"/>
          </w:tcMar>
          <w:vAlign w:val="bottom"/>
        </w:tcPr>
        <w:p w14:paraId="206BFFFE" w14:textId="198471D1" w:rsidR="00465B21" w:rsidRPr="00B8518B" w:rsidRDefault="00465B21"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7775">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97775">
            <w:rPr>
              <w:rStyle w:val="slostrnky"/>
              <w:noProof/>
            </w:rPr>
            <w:t>11</w:t>
          </w:r>
          <w:r w:rsidRPr="00B8518B">
            <w:rPr>
              <w:rStyle w:val="slostrnky"/>
            </w:rPr>
            <w:fldChar w:fldCharType="end"/>
          </w:r>
        </w:p>
      </w:tc>
      <w:tc>
        <w:tcPr>
          <w:tcW w:w="3458" w:type="dxa"/>
          <w:shd w:val="clear" w:color="auto" w:fill="auto"/>
          <w:tcMar>
            <w:left w:w="0" w:type="dxa"/>
            <w:right w:w="0" w:type="dxa"/>
          </w:tcMar>
        </w:tcPr>
        <w:p w14:paraId="6A488864" w14:textId="77777777" w:rsidR="00465B21" w:rsidRDefault="00465B21" w:rsidP="00B8518B">
          <w:pPr>
            <w:pStyle w:val="Zpat"/>
          </w:pPr>
        </w:p>
      </w:tc>
      <w:tc>
        <w:tcPr>
          <w:tcW w:w="2835" w:type="dxa"/>
          <w:shd w:val="clear" w:color="auto" w:fill="auto"/>
          <w:tcMar>
            <w:left w:w="0" w:type="dxa"/>
            <w:right w:w="0" w:type="dxa"/>
          </w:tcMar>
        </w:tcPr>
        <w:p w14:paraId="7BA54B5A" w14:textId="77777777" w:rsidR="00465B21" w:rsidRDefault="00465B21" w:rsidP="00B8518B">
          <w:pPr>
            <w:pStyle w:val="Zpat"/>
          </w:pPr>
        </w:p>
      </w:tc>
      <w:tc>
        <w:tcPr>
          <w:tcW w:w="2921" w:type="dxa"/>
        </w:tcPr>
        <w:p w14:paraId="0F48B289" w14:textId="77777777" w:rsidR="00465B21" w:rsidRDefault="00465B21" w:rsidP="00D831A3">
          <w:pPr>
            <w:pStyle w:val="Zpat"/>
          </w:pPr>
        </w:p>
      </w:tc>
    </w:tr>
  </w:tbl>
  <w:p w14:paraId="5EE6EDDE" w14:textId="77777777" w:rsidR="00465B21" w:rsidRPr="00B8518B" w:rsidRDefault="00465B21"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FF3F58F" wp14:editId="3D20353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3BDA86"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7A700D0" wp14:editId="7CD6E00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F64CB00"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65B21" w14:paraId="21858EE8" w14:textId="77777777" w:rsidTr="00F1715C">
      <w:tc>
        <w:tcPr>
          <w:tcW w:w="1361" w:type="dxa"/>
          <w:tcMar>
            <w:left w:w="0" w:type="dxa"/>
            <w:right w:w="0" w:type="dxa"/>
          </w:tcMar>
          <w:vAlign w:val="bottom"/>
        </w:tcPr>
        <w:p w14:paraId="3990EEE3" w14:textId="54C556EC" w:rsidR="00465B21" w:rsidRPr="00B8518B" w:rsidRDefault="00465B2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777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97775">
            <w:rPr>
              <w:rStyle w:val="slostrnky"/>
              <w:noProof/>
            </w:rPr>
            <w:t>11</w:t>
          </w:r>
          <w:r w:rsidRPr="00B8518B">
            <w:rPr>
              <w:rStyle w:val="slostrnky"/>
            </w:rPr>
            <w:fldChar w:fldCharType="end"/>
          </w:r>
        </w:p>
      </w:tc>
      <w:tc>
        <w:tcPr>
          <w:tcW w:w="3458" w:type="dxa"/>
          <w:shd w:val="clear" w:color="auto" w:fill="auto"/>
          <w:tcMar>
            <w:left w:w="0" w:type="dxa"/>
            <w:right w:w="0" w:type="dxa"/>
          </w:tcMar>
        </w:tcPr>
        <w:p w14:paraId="082945B2" w14:textId="77777777" w:rsidR="00465B21" w:rsidRDefault="0011453F" w:rsidP="00460660">
          <w:pPr>
            <w:pStyle w:val="Zpat"/>
          </w:pPr>
          <w:r>
            <w:t>Správa železnic</w:t>
          </w:r>
          <w:r w:rsidR="00465B21">
            <w:t>, státní organizace</w:t>
          </w:r>
        </w:p>
        <w:p w14:paraId="32637F3A" w14:textId="77777777" w:rsidR="00465B21" w:rsidRDefault="00465B21"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2E14AB70" w14:textId="77777777" w:rsidR="00465B21" w:rsidRDefault="00465B21" w:rsidP="00460660">
          <w:pPr>
            <w:pStyle w:val="Zpat"/>
          </w:pPr>
          <w:r>
            <w:t>Sídlo: Dlážděná 1003/7, 110 00 Praha 1</w:t>
          </w:r>
        </w:p>
        <w:p w14:paraId="6A01B995" w14:textId="77777777" w:rsidR="00465B21" w:rsidRDefault="00465B21" w:rsidP="00460660">
          <w:pPr>
            <w:pStyle w:val="Zpat"/>
          </w:pPr>
          <w:r>
            <w:t>IČ: 709 94 234 DIČ: CZ 709 94 234</w:t>
          </w:r>
        </w:p>
        <w:p w14:paraId="5F39776C" w14:textId="77777777" w:rsidR="00465B21" w:rsidRDefault="00465B21" w:rsidP="00460660">
          <w:pPr>
            <w:pStyle w:val="Zpat"/>
          </w:pPr>
          <w:r>
            <w:t>www.szdc.cz</w:t>
          </w:r>
        </w:p>
      </w:tc>
      <w:tc>
        <w:tcPr>
          <w:tcW w:w="2921" w:type="dxa"/>
        </w:tcPr>
        <w:p w14:paraId="3AA75276" w14:textId="77777777" w:rsidR="00465B21" w:rsidRPr="00B45E9E" w:rsidRDefault="00465B21" w:rsidP="00B45E9E">
          <w:pPr>
            <w:pStyle w:val="Zpat"/>
            <w:rPr>
              <w:b/>
            </w:rPr>
          </w:pPr>
          <w:r>
            <w:rPr>
              <w:b/>
            </w:rPr>
            <w:t>Stavební správa východ</w:t>
          </w:r>
        </w:p>
        <w:p w14:paraId="401345BE" w14:textId="77777777" w:rsidR="00465B21" w:rsidRPr="00B45E9E" w:rsidRDefault="00465B21" w:rsidP="00B45E9E">
          <w:pPr>
            <w:pStyle w:val="Zpat"/>
            <w:rPr>
              <w:b/>
            </w:rPr>
          </w:pPr>
          <w:r>
            <w:rPr>
              <w:b/>
            </w:rPr>
            <w:t>Nerudova 773/1</w:t>
          </w:r>
        </w:p>
        <w:p w14:paraId="3E6771CD" w14:textId="77777777" w:rsidR="00465B21" w:rsidRDefault="00465B21" w:rsidP="00CB7B5A">
          <w:pPr>
            <w:pStyle w:val="Zpat"/>
          </w:pPr>
          <w:r>
            <w:rPr>
              <w:b/>
            </w:rPr>
            <w:t>779 00</w:t>
          </w:r>
          <w:r w:rsidRPr="00B45E9E">
            <w:rPr>
              <w:b/>
            </w:rPr>
            <w:t xml:space="preserve"> </w:t>
          </w:r>
          <w:r>
            <w:rPr>
              <w:b/>
            </w:rPr>
            <w:t>Olomouc</w:t>
          </w:r>
        </w:p>
      </w:tc>
    </w:tr>
  </w:tbl>
  <w:p w14:paraId="1BC80E0F" w14:textId="77777777" w:rsidR="00465B21" w:rsidRPr="00B8518B" w:rsidRDefault="00465B21"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1D969A23" wp14:editId="35A3E53E">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885DB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6B9E3BA9" wp14:editId="3063AED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CD6F003"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4D01CA1" w14:textId="77777777" w:rsidR="00465B21" w:rsidRPr="00460660" w:rsidRDefault="00465B2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DC44B2" w14:textId="77777777" w:rsidR="008B63F3" w:rsidRDefault="008B63F3" w:rsidP="00962258">
      <w:pPr>
        <w:spacing w:after="0" w:line="240" w:lineRule="auto"/>
      </w:pPr>
      <w:r>
        <w:separator/>
      </w:r>
    </w:p>
  </w:footnote>
  <w:footnote w:type="continuationSeparator" w:id="0">
    <w:p w14:paraId="79126937" w14:textId="77777777" w:rsidR="008B63F3" w:rsidRDefault="008B63F3" w:rsidP="00962258">
      <w:pPr>
        <w:spacing w:after="0" w:line="240" w:lineRule="auto"/>
      </w:pPr>
      <w:r>
        <w:continuationSeparator/>
      </w:r>
    </w:p>
  </w:footnote>
  <w:footnote w:id="1">
    <w:p w14:paraId="7B365B78" w14:textId="77777777" w:rsidR="00347513" w:rsidRPr="000D3ABF" w:rsidRDefault="00347513" w:rsidP="00347513">
      <w:pPr>
        <w:pStyle w:val="Textpoznpodarou"/>
        <w:rPr>
          <w:rFonts w:ascii="Calibri" w:hAnsi="Calibri" w:cs="Arial"/>
          <w:sz w:val="16"/>
          <w:szCs w:val="16"/>
        </w:rPr>
      </w:pPr>
      <w:r w:rsidRPr="00345EE4">
        <w:rPr>
          <w:rStyle w:val="Znakapoznpodarou"/>
          <w:rFonts w:ascii="Arial" w:hAnsi="Arial" w:cs="Arial"/>
        </w:rPr>
        <w:footnoteRef/>
      </w:r>
      <w:r w:rsidRPr="00345EE4">
        <w:rPr>
          <w:rFonts w:ascii="Arial" w:hAnsi="Arial" w:cs="Arial"/>
          <w:sz w:val="18"/>
        </w:rPr>
        <w:t xml:space="preserve"> </w:t>
      </w:r>
      <w:r w:rsidRPr="000D3ABF">
        <w:rPr>
          <w:rFonts w:ascii="Calibri" w:hAnsi="Calibri" w:cs="Arial"/>
          <w:sz w:val="16"/>
          <w:szCs w:val="16"/>
        </w:rPr>
        <w:t>V případě další praxe dodavatel doplní další řádky.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5B21" w14:paraId="4D49E2A0" w14:textId="77777777" w:rsidTr="00C02D0A">
      <w:trPr>
        <w:trHeight w:hRule="exact" w:val="454"/>
      </w:trPr>
      <w:tc>
        <w:tcPr>
          <w:tcW w:w="1361" w:type="dxa"/>
          <w:tcMar>
            <w:top w:w="57" w:type="dxa"/>
            <w:left w:w="0" w:type="dxa"/>
            <w:right w:w="0" w:type="dxa"/>
          </w:tcMar>
        </w:tcPr>
        <w:p w14:paraId="0B15B3C8" w14:textId="77777777" w:rsidR="00465B21" w:rsidRPr="00B8518B" w:rsidRDefault="00465B21" w:rsidP="00523EA7">
          <w:pPr>
            <w:pStyle w:val="Zpat"/>
            <w:rPr>
              <w:rStyle w:val="slostrnky"/>
            </w:rPr>
          </w:pPr>
        </w:p>
      </w:tc>
      <w:tc>
        <w:tcPr>
          <w:tcW w:w="3458" w:type="dxa"/>
          <w:shd w:val="clear" w:color="auto" w:fill="auto"/>
          <w:tcMar>
            <w:top w:w="57" w:type="dxa"/>
            <w:left w:w="0" w:type="dxa"/>
            <w:right w:w="0" w:type="dxa"/>
          </w:tcMar>
        </w:tcPr>
        <w:p w14:paraId="5A9EC38A" w14:textId="77777777" w:rsidR="00465B21" w:rsidRDefault="00465B21" w:rsidP="00523EA7">
          <w:pPr>
            <w:pStyle w:val="Zpat"/>
          </w:pPr>
        </w:p>
      </w:tc>
      <w:tc>
        <w:tcPr>
          <w:tcW w:w="5698" w:type="dxa"/>
          <w:shd w:val="clear" w:color="auto" w:fill="auto"/>
          <w:tcMar>
            <w:top w:w="57" w:type="dxa"/>
            <w:left w:w="0" w:type="dxa"/>
            <w:right w:w="0" w:type="dxa"/>
          </w:tcMar>
        </w:tcPr>
        <w:p w14:paraId="17C074B4" w14:textId="77777777" w:rsidR="00465B21" w:rsidRPr="00D6163D" w:rsidRDefault="00465B21" w:rsidP="00D6163D">
          <w:pPr>
            <w:pStyle w:val="Druhdokumentu"/>
          </w:pPr>
        </w:p>
      </w:tc>
    </w:tr>
  </w:tbl>
  <w:p w14:paraId="2687E7AC" w14:textId="77777777" w:rsidR="00465B21" w:rsidRPr="00D6163D" w:rsidRDefault="00465B2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5B21" w14:paraId="32A750EF" w14:textId="77777777" w:rsidTr="00F1715C">
      <w:trPr>
        <w:trHeight w:hRule="exact" w:val="936"/>
      </w:trPr>
      <w:tc>
        <w:tcPr>
          <w:tcW w:w="1361" w:type="dxa"/>
          <w:tcMar>
            <w:left w:w="0" w:type="dxa"/>
            <w:right w:w="0" w:type="dxa"/>
          </w:tcMar>
        </w:tcPr>
        <w:p w14:paraId="2824767F" w14:textId="77777777" w:rsidR="00465B21" w:rsidRPr="00B8518B" w:rsidRDefault="00465B21"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A5CB29F" wp14:editId="313D6E61">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F801B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19E2A827" w14:textId="77777777" w:rsidR="00465B21" w:rsidRDefault="00465B21" w:rsidP="00FC6389">
          <w:pPr>
            <w:pStyle w:val="Zpat"/>
          </w:pPr>
        </w:p>
      </w:tc>
      <w:tc>
        <w:tcPr>
          <w:tcW w:w="5698" w:type="dxa"/>
          <w:shd w:val="clear" w:color="auto" w:fill="auto"/>
          <w:tcMar>
            <w:left w:w="0" w:type="dxa"/>
            <w:right w:w="0" w:type="dxa"/>
          </w:tcMar>
        </w:tcPr>
        <w:p w14:paraId="2759949F" w14:textId="77777777" w:rsidR="00465B21" w:rsidRPr="00D6163D" w:rsidRDefault="00465B21" w:rsidP="00FC6389">
          <w:pPr>
            <w:pStyle w:val="Druhdokumentu"/>
          </w:pPr>
        </w:p>
      </w:tc>
    </w:tr>
    <w:tr w:rsidR="00465B21" w14:paraId="000E368C" w14:textId="77777777" w:rsidTr="00F64786">
      <w:trPr>
        <w:trHeight w:hRule="exact" w:val="452"/>
      </w:trPr>
      <w:tc>
        <w:tcPr>
          <w:tcW w:w="1361" w:type="dxa"/>
          <w:tcMar>
            <w:left w:w="0" w:type="dxa"/>
            <w:right w:w="0" w:type="dxa"/>
          </w:tcMar>
        </w:tcPr>
        <w:p w14:paraId="57D8AB01" w14:textId="77777777" w:rsidR="00465B21" w:rsidRPr="00B8518B" w:rsidRDefault="00465B21" w:rsidP="00FC6389">
          <w:pPr>
            <w:pStyle w:val="Zpat"/>
            <w:rPr>
              <w:rStyle w:val="slostrnky"/>
            </w:rPr>
          </w:pPr>
        </w:p>
      </w:tc>
      <w:tc>
        <w:tcPr>
          <w:tcW w:w="3458" w:type="dxa"/>
          <w:shd w:val="clear" w:color="auto" w:fill="auto"/>
          <w:tcMar>
            <w:left w:w="0" w:type="dxa"/>
            <w:right w:w="0" w:type="dxa"/>
          </w:tcMar>
        </w:tcPr>
        <w:p w14:paraId="2E251876" w14:textId="77777777" w:rsidR="00465B21" w:rsidRDefault="00465B21" w:rsidP="00FC6389">
          <w:pPr>
            <w:pStyle w:val="Zpat"/>
          </w:pPr>
        </w:p>
      </w:tc>
      <w:tc>
        <w:tcPr>
          <w:tcW w:w="5698" w:type="dxa"/>
          <w:shd w:val="clear" w:color="auto" w:fill="auto"/>
          <w:tcMar>
            <w:left w:w="0" w:type="dxa"/>
            <w:right w:w="0" w:type="dxa"/>
          </w:tcMar>
        </w:tcPr>
        <w:p w14:paraId="60282B33" w14:textId="77777777" w:rsidR="00465B21" w:rsidRDefault="00465B21" w:rsidP="00FC6389">
          <w:pPr>
            <w:pStyle w:val="Druhdokumentu"/>
            <w:rPr>
              <w:noProof/>
            </w:rPr>
          </w:pPr>
        </w:p>
      </w:tc>
    </w:tr>
  </w:tbl>
  <w:p w14:paraId="3C4F455E" w14:textId="77777777" w:rsidR="00465B21" w:rsidRPr="00D6163D" w:rsidRDefault="00465B21"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CC0594E" wp14:editId="1A2EC58D">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E3944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A95056" w:rsidRPr="0064738C">
      <w:rPr>
        <w:rFonts w:ascii="Verdana" w:eastAsia="Verdana" w:hAnsi="Verdana" w:cs="Times New Roman"/>
        <w:noProof/>
        <w:lang w:eastAsia="cs-CZ"/>
      </w:rPr>
      <w:drawing>
        <wp:anchor distT="0" distB="0" distL="114300" distR="114300" simplePos="0" relativeHeight="251683840" behindDoc="0" locked="1" layoutInCell="1" allowOverlap="1" wp14:anchorId="0F5D7F41" wp14:editId="10E7899A">
          <wp:simplePos x="0" y="0"/>
          <wp:positionH relativeFrom="page">
            <wp:posOffset>669925</wp:posOffset>
          </wp:positionH>
          <wp:positionV relativeFrom="page">
            <wp:posOffset>358140</wp:posOffset>
          </wp:positionV>
          <wp:extent cx="1727835" cy="640715"/>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824FCF1" w14:textId="77777777" w:rsidR="00465B21" w:rsidRPr="00460660" w:rsidRDefault="00465B2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5461"/>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15:restartNumberingAfterBreak="0">
    <w:nsid w:val="0202481B"/>
    <w:multiLevelType w:val="multilevel"/>
    <w:tmpl w:val="9566F882"/>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3" w15:restartNumberingAfterBreak="0">
    <w:nsid w:val="038F2C98"/>
    <w:multiLevelType w:val="hybridMultilevel"/>
    <w:tmpl w:val="18E67830"/>
    <w:lvl w:ilvl="0" w:tplc="47A01B28">
      <w:start w:val="1"/>
      <w:numFmt w:val="upperLetter"/>
      <w:lvlText w:val="%1)"/>
      <w:lvlJc w:val="left"/>
      <w:pPr>
        <w:ind w:left="502" w:hanging="360"/>
      </w:pPr>
    </w:lvl>
    <w:lvl w:ilvl="1" w:tplc="04050019">
      <w:start w:val="1"/>
      <w:numFmt w:val="lowerLetter"/>
      <w:lvlText w:val="%2."/>
      <w:lvlJc w:val="left"/>
      <w:pPr>
        <w:ind w:left="1222" w:hanging="360"/>
      </w:pPr>
    </w:lvl>
    <w:lvl w:ilvl="2" w:tplc="0405001B">
      <w:start w:val="1"/>
      <w:numFmt w:val="lowerRoman"/>
      <w:lvlText w:val="%3."/>
      <w:lvlJc w:val="right"/>
      <w:pPr>
        <w:ind w:left="1942" w:hanging="180"/>
      </w:pPr>
    </w:lvl>
    <w:lvl w:ilvl="3" w:tplc="0405000F">
      <w:start w:val="1"/>
      <w:numFmt w:val="decimal"/>
      <w:lvlText w:val="%4."/>
      <w:lvlJc w:val="left"/>
      <w:pPr>
        <w:ind w:left="2662" w:hanging="360"/>
      </w:pPr>
    </w:lvl>
    <w:lvl w:ilvl="4" w:tplc="04050019">
      <w:start w:val="1"/>
      <w:numFmt w:val="lowerLetter"/>
      <w:lvlText w:val="%5."/>
      <w:lvlJc w:val="left"/>
      <w:pPr>
        <w:ind w:left="3382" w:hanging="360"/>
      </w:pPr>
    </w:lvl>
    <w:lvl w:ilvl="5" w:tplc="0405001B">
      <w:start w:val="1"/>
      <w:numFmt w:val="lowerRoman"/>
      <w:lvlText w:val="%6."/>
      <w:lvlJc w:val="right"/>
      <w:pPr>
        <w:ind w:left="4102" w:hanging="180"/>
      </w:pPr>
    </w:lvl>
    <w:lvl w:ilvl="6" w:tplc="0405000F">
      <w:start w:val="1"/>
      <w:numFmt w:val="decimal"/>
      <w:lvlText w:val="%7."/>
      <w:lvlJc w:val="left"/>
      <w:pPr>
        <w:ind w:left="4822" w:hanging="360"/>
      </w:pPr>
    </w:lvl>
    <w:lvl w:ilvl="7" w:tplc="04050019">
      <w:start w:val="1"/>
      <w:numFmt w:val="lowerLetter"/>
      <w:lvlText w:val="%8."/>
      <w:lvlJc w:val="left"/>
      <w:pPr>
        <w:ind w:left="5542" w:hanging="360"/>
      </w:pPr>
    </w:lvl>
    <w:lvl w:ilvl="8" w:tplc="0405001B">
      <w:start w:val="1"/>
      <w:numFmt w:val="lowerRoman"/>
      <w:lvlText w:val="%9."/>
      <w:lvlJc w:val="right"/>
      <w:pPr>
        <w:ind w:left="6262" w:hanging="180"/>
      </w:p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27435F"/>
    <w:multiLevelType w:val="hybridMultilevel"/>
    <w:tmpl w:val="AB94D04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38F436DF"/>
    <w:multiLevelType w:val="hybridMultilevel"/>
    <w:tmpl w:val="77DCAFDC"/>
    <w:lvl w:ilvl="0" w:tplc="04050011">
      <w:start w:val="1"/>
      <w:numFmt w:val="decimal"/>
      <w:lvlText w:val="%1)"/>
      <w:lvlJc w:val="left"/>
      <w:pPr>
        <w:ind w:left="720" w:hanging="360"/>
      </w:pPr>
    </w:lvl>
    <w:lvl w:ilvl="1" w:tplc="04050019">
      <w:start w:val="1"/>
      <w:numFmt w:val="lowerLetter"/>
      <w:lvlText w:val="%2."/>
      <w:lvlJc w:val="left"/>
      <w:pPr>
        <w:ind w:left="1211"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9B056B6"/>
    <w:multiLevelType w:val="hybridMultilevel"/>
    <w:tmpl w:val="80BE81C6"/>
    <w:lvl w:ilvl="0" w:tplc="04050001">
      <w:start w:val="1"/>
      <w:numFmt w:val="bullet"/>
      <w:lvlText w:val=""/>
      <w:lvlJc w:val="left"/>
      <w:pPr>
        <w:ind w:left="2520" w:hanging="360"/>
      </w:pPr>
      <w:rPr>
        <w:rFonts w:ascii="Symbol" w:hAnsi="Symbol" w:hint="default"/>
        <w:b/>
        <w:bCs/>
      </w:rPr>
    </w:lvl>
    <w:lvl w:ilvl="1" w:tplc="04050019">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abstractNum w:abstractNumId="11" w15:restartNumberingAfterBreak="0">
    <w:nsid w:val="3DB804A6"/>
    <w:multiLevelType w:val="hybridMultilevel"/>
    <w:tmpl w:val="F86026AC"/>
    <w:lvl w:ilvl="0" w:tplc="1132138A">
      <w:start w:val="1"/>
      <w:numFmt w:val="decimal"/>
      <w:lvlText w:val="%1. "/>
      <w:lvlJc w:val="left"/>
      <w:pPr>
        <w:tabs>
          <w:tab w:val="num" w:pos="0"/>
        </w:tabs>
        <w:ind w:left="360"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13" w15:restartNumberingAfterBreak="0">
    <w:nsid w:val="441759BD"/>
    <w:multiLevelType w:val="hybridMultilevel"/>
    <w:tmpl w:val="50CC334E"/>
    <w:lvl w:ilvl="0" w:tplc="78A4869A">
      <w:start w:val="1"/>
      <w:numFmt w:val="decimal"/>
      <w:lvlText w:val="8.%1"/>
      <w:lvlJc w:val="left"/>
      <w:pPr>
        <w:ind w:left="1992" w:hanging="360"/>
      </w:pPr>
      <w:rPr>
        <w:rFonts w:hint="default"/>
      </w:rPr>
    </w:lvl>
    <w:lvl w:ilvl="1" w:tplc="04050019">
      <w:start w:val="1"/>
      <w:numFmt w:val="lowerLetter"/>
      <w:lvlText w:val="%2."/>
      <w:lvlJc w:val="left"/>
      <w:pPr>
        <w:ind w:left="2712" w:hanging="360"/>
      </w:pPr>
    </w:lvl>
    <w:lvl w:ilvl="2" w:tplc="0405001B" w:tentative="1">
      <w:start w:val="1"/>
      <w:numFmt w:val="lowerRoman"/>
      <w:lvlText w:val="%3."/>
      <w:lvlJc w:val="right"/>
      <w:pPr>
        <w:ind w:left="3432" w:hanging="180"/>
      </w:pPr>
    </w:lvl>
    <w:lvl w:ilvl="3" w:tplc="0405000F" w:tentative="1">
      <w:start w:val="1"/>
      <w:numFmt w:val="decimal"/>
      <w:lvlText w:val="%4."/>
      <w:lvlJc w:val="left"/>
      <w:pPr>
        <w:ind w:left="4152" w:hanging="360"/>
      </w:pPr>
    </w:lvl>
    <w:lvl w:ilvl="4" w:tplc="04050019" w:tentative="1">
      <w:start w:val="1"/>
      <w:numFmt w:val="lowerLetter"/>
      <w:lvlText w:val="%5."/>
      <w:lvlJc w:val="left"/>
      <w:pPr>
        <w:ind w:left="4872" w:hanging="360"/>
      </w:pPr>
    </w:lvl>
    <w:lvl w:ilvl="5" w:tplc="0405001B" w:tentative="1">
      <w:start w:val="1"/>
      <w:numFmt w:val="lowerRoman"/>
      <w:lvlText w:val="%6."/>
      <w:lvlJc w:val="right"/>
      <w:pPr>
        <w:ind w:left="5592" w:hanging="180"/>
      </w:pPr>
    </w:lvl>
    <w:lvl w:ilvl="6" w:tplc="0405000F" w:tentative="1">
      <w:start w:val="1"/>
      <w:numFmt w:val="decimal"/>
      <w:lvlText w:val="%7."/>
      <w:lvlJc w:val="left"/>
      <w:pPr>
        <w:ind w:left="6312" w:hanging="360"/>
      </w:pPr>
    </w:lvl>
    <w:lvl w:ilvl="7" w:tplc="04050019" w:tentative="1">
      <w:start w:val="1"/>
      <w:numFmt w:val="lowerLetter"/>
      <w:lvlText w:val="%8."/>
      <w:lvlJc w:val="left"/>
      <w:pPr>
        <w:ind w:left="7032" w:hanging="360"/>
      </w:pPr>
    </w:lvl>
    <w:lvl w:ilvl="8" w:tplc="0405001B" w:tentative="1">
      <w:start w:val="1"/>
      <w:numFmt w:val="lowerRoman"/>
      <w:lvlText w:val="%9."/>
      <w:lvlJc w:val="right"/>
      <w:pPr>
        <w:ind w:left="7752" w:hanging="180"/>
      </w:pPr>
    </w:lvl>
  </w:abstractNum>
  <w:abstractNum w:abstractNumId="14"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5"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506E5857"/>
    <w:multiLevelType w:val="hybridMultilevel"/>
    <w:tmpl w:val="C06C6E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6721E63"/>
    <w:multiLevelType w:val="hybridMultilevel"/>
    <w:tmpl w:val="109C870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03646C2"/>
    <w:multiLevelType w:val="hybridMultilevel"/>
    <w:tmpl w:val="88E89240"/>
    <w:lvl w:ilvl="0" w:tplc="09AC52A0">
      <w:start w:val="13"/>
      <w:numFmt w:val="bullet"/>
      <w:lvlText w:val="-"/>
      <w:lvlJc w:val="left"/>
      <w:pPr>
        <w:ind w:left="2520" w:hanging="360"/>
      </w:pPr>
      <w:rPr>
        <w:rFonts w:ascii="Calibri" w:eastAsia="Times New Roman" w:hAnsi="Calibri" w:cs="Calibri" w:hint="default"/>
        <w:b/>
        <w:bCs/>
        <w:color w:val="auto"/>
      </w:rPr>
    </w:lvl>
    <w:lvl w:ilvl="1" w:tplc="04050019">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abstractNum w:abstractNumId="20"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15:restartNumberingAfterBreak="0">
    <w:nsid w:val="6B864B73"/>
    <w:multiLevelType w:val="hybridMultilevel"/>
    <w:tmpl w:val="756046BE"/>
    <w:lvl w:ilvl="0" w:tplc="AA005AEA">
      <w:start w:val="1"/>
      <w:numFmt w:val="bullet"/>
      <w:lvlText w:val=""/>
      <w:lvlJc w:val="left"/>
      <w:pPr>
        <w:ind w:left="1778" w:hanging="360"/>
      </w:pPr>
      <w:rPr>
        <w:rFonts w:ascii="Symbol" w:hAnsi="Symbol" w:hint="default"/>
        <w:sz w:val="20"/>
        <w:szCs w:val="20"/>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2" w15:restartNumberingAfterBreak="0">
    <w:nsid w:val="73380BE1"/>
    <w:multiLevelType w:val="hybridMultilevel"/>
    <w:tmpl w:val="F81A8C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4070991"/>
    <w:multiLevelType w:val="multilevel"/>
    <w:tmpl w:val="CABE99FC"/>
    <w:numStyleLink w:val="ListNumbermultilevel"/>
  </w:abstractNum>
  <w:abstractNum w:abstractNumId="24" w15:restartNumberingAfterBreak="0">
    <w:nsid w:val="7FB35510"/>
    <w:multiLevelType w:val="hybridMultilevel"/>
    <w:tmpl w:val="243C8DF8"/>
    <w:lvl w:ilvl="0" w:tplc="FE3E4442">
      <w:start w:val="1"/>
      <w:numFmt w:val="lowerLetter"/>
      <w:lvlText w:val="%1)"/>
      <w:lvlJc w:val="left"/>
      <w:pPr>
        <w:ind w:left="2520" w:hanging="360"/>
      </w:pPr>
      <w:rPr>
        <w:rFonts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5"/>
  </w:num>
  <w:num w:numId="2">
    <w:abstractNumId w:val="4"/>
  </w:num>
  <w:num w:numId="3">
    <w:abstractNumId w:val="6"/>
  </w:num>
  <w:num w:numId="4">
    <w:abstractNumId w:val="23"/>
  </w:num>
  <w:num w:numId="5">
    <w:abstractNumId w:val="2"/>
  </w:num>
  <w:num w:numId="6">
    <w:abstractNumId w:val="14"/>
  </w:num>
  <w:num w:numId="7">
    <w:abstractNumId w:val="22"/>
  </w:num>
  <w:num w:numId="8">
    <w:abstractNumId w:val="16"/>
  </w:num>
  <w:num w:numId="9">
    <w:abstractNumId w:val="16"/>
  </w:num>
  <w:num w:numId="10">
    <w:abstractNumId w:val="18"/>
  </w:num>
  <w:num w:numId="11">
    <w:abstractNumId w:val="11"/>
  </w:num>
  <w:num w:numId="12">
    <w:abstractNumId w:val="20"/>
  </w:num>
  <w:num w:numId="13">
    <w:abstractNumId w:val="11"/>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8"/>
  </w:num>
  <w:num w:numId="16">
    <w:abstractNumId w:val="13"/>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0"/>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9"/>
  </w:num>
  <w:num w:numId="23">
    <w:abstractNumId w:val="21"/>
  </w:num>
  <w:num w:numId="24">
    <w:abstractNumId w:val="12"/>
  </w:num>
  <w:num w:numId="25">
    <w:abstractNumId w:val="7"/>
  </w:num>
  <w:num w:numId="26">
    <w:abstractNumId w:val="17"/>
  </w:num>
  <w:num w:numId="27">
    <w:abstractNumId w:val="1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00626"/>
    <w:rsid w:val="000061FE"/>
    <w:rsid w:val="00033432"/>
    <w:rsid w:val="000335CC"/>
    <w:rsid w:val="00034B2C"/>
    <w:rsid w:val="00037FC5"/>
    <w:rsid w:val="00072C1E"/>
    <w:rsid w:val="000819E9"/>
    <w:rsid w:val="000A7C96"/>
    <w:rsid w:val="000B00D9"/>
    <w:rsid w:val="000B0589"/>
    <w:rsid w:val="000B6C7E"/>
    <w:rsid w:val="000B7907"/>
    <w:rsid w:val="000C03F0"/>
    <w:rsid w:val="000C0429"/>
    <w:rsid w:val="000C0C10"/>
    <w:rsid w:val="000C3482"/>
    <w:rsid w:val="000C45E8"/>
    <w:rsid w:val="000F0725"/>
    <w:rsid w:val="001078DD"/>
    <w:rsid w:val="001104CA"/>
    <w:rsid w:val="00114472"/>
    <w:rsid w:val="0011453F"/>
    <w:rsid w:val="00131779"/>
    <w:rsid w:val="00144EF0"/>
    <w:rsid w:val="001605C1"/>
    <w:rsid w:val="001652EE"/>
    <w:rsid w:val="00170EC5"/>
    <w:rsid w:val="00173E2F"/>
    <w:rsid w:val="001747C1"/>
    <w:rsid w:val="0018596A"/>
    <w:rsid w:val="00196262"/>
    <w:rsid w:val="001A3AFB"/>
    <w:rsid w:val="001B3F34"/>
    <w:rsid w:val="001B69C2"/>
    <w:rsid w:val="001C4DA0"/>
    <w:rsid w:val="001C7AB5"/>
    <w:rsid w:val="001D7C72"/>
    <w:rsid w:val="001E2FC2"/>
    <w:rsid w:val="001E52E7"/>
    <w:rsid w:val="001E77DD"/>
    <w:rsid w:val="001F24E6"/>
    <w:rsid w:val="00207DF5"/>
    <w:rsid w:val="002165A8"/>
    <w:rsid w:val="00241A5F"/>
    <w:rsid w:val="00244B73"/>
    <w:rsid w:val="00246037"/>
    <w:rsid w:val="00267369"/>
    <w:rsid w:val="0026785D"/>
    <w:rsid w:val="002A7F49"/>
    <w:rsid w:val="002B193F"/>
    <w:rsid w:val="002B2423"/>
    <w:rsid w:val="002C06A7"/>
    <w:rsid w:val="002C31BF"/>
    <w:rsid w:val="002E04AE"/>
    <w:rsid w:val="002E0CD7"/>
    <w:rsid w:val="002F026B"/>
    <w:rsid w:val="0031342E"/>
    <w:rsid w:val="003316C0"/>
    <w:rsid w:val="00342B46"/>
    <w:rsid w:val="00347513"/>
    <w:rsid w:val="00357BC6"/>
    <w:rsid w:val="0036281F"/>
    <w:rsid w:val="00365ABD"/>
    <w:rsid w:val="00366D38"/>
    <w:rsid w:val="0037111D"/>
    <w:rsid w:val="0037245E"/>
    <w:rsid w:val="003848BF"/>
    <w:rsid w:val="0039056B"/>
    <w:rsid w:val="003956C6"/>
    <w:rsid w:val="003A2AEA"/>
    <w:rsid w:val="003A79A0"/>
    <w:rsid w:val="003B36CF"/>
    <w:rsid w:val="003C5567"/>
    <w:rsid w:val="003E2998"/>
    <w:rsid w:val="003E6B9A"/>
    <w:rsid w:val="003E75CE"/>
    <w:rsid w:val="00406356"/>
    <w:rsid w:val="0041380F"/>
    <w:rsid w:val="00415836"/>
    <w:rsid w:val="0043037C"/>
    <w:rsid w:val="00450F07"/>
    <w:rsid w:val="00453CD3"/>
    <w:rsid w:val="00455BC7"/>
    <w:rsid w:val="00460660"/>
    <w:rsid w:val="00460CCB"/>
    <w:rsid w:val="004653D4"/>
    <w:rsid w:val="00465B21"/>
    <w:rsid w:val="004760BD"/>
    <w:rsid w:val="00477143"/>
    <w:rsid w:val="00477370"/>
    <w:rsid w:val="00486107"/>
    <w:rsid w:val="004862E9"/>
    <w:rsid w:val="00491827"/>
    <w:rsid w:val="004926B0"/>
    <w:rsid w:val="00493314"/>
    <w:rsid w:val="004A1C01"/>
    <w:rsid w:val="004A3A76"/>
    <w:rsid w:val="004A7C69"/>
    <w:rsid w:val="004B2A33"/>
    <w:rsid w:val="004C4399"/>
    <w:rsid w:val="004C69ED"/>
    <w:rsid w:val="004C787C"/>
    <w:rsid w:val="004E06D2"/>
    <w:rsid w:val="004F1631"/>
    <w:rsid w:val="004F4B9B"/>
    <w:rsid w:val="004F56C8"/>
    <w:rsid w:val="00501654"/>
    <w:rsid w:val="0050217D"/>
    <w:rsid w:val="00504EDE"/>
    <w:rsid w:val="00507296"/>
    <w:rsid w:val="00507B4F"/>
    <w:rsid w:val="00511AB9"/>
    <w:rsid w:val="00514AE5"/>
    <w:rsid w:val="00523EA7"/>
    <w:rsid w:val="005244DE"/>
    <w:rsid w:val="005404B1"/>
    <w:rsid w:val="00542527"/>
    <w:rsid w:val="00551888"/>
    <w:rsid w:val="00551D1F"/>
    <w:rsid w:val="00553375"/>
    <w:rsid w:val="00553BC0"/>
    <w:rsid w:val="005544BE"/>
    <w:rsid w:val="00560FAA"/>
    <w:rsid w:val="0056507D"/>
    <w:rsid w:val="005658A6"/>
    <w:rsid w:val="00571270"/>
    <w:rsid w:val="005720E7"/>
    <w:rsid w:val="005722BB"/>
    <w:rsid w:val="005736B7"/>
    <w:rsid w:val="0057415F"/>
    <w:rsid w:val="00575E5A"/>
    <w:rsid w:val="00584E2A"/>
    <w:rsid w:val="005856FC"/>
    <w:rsid w:val="005900D5"/>
    <w:rsid w:val="00596C7E"/>
    <w:rsid w:val="005A64E9"/>
    <w:rsid w:val="005B5EE9"/>
    <w:rsid w:val="005C477A"/>
    <w:rsid w:val="005E19FC"/>
    <w:rsid w:val="005E41BD"/>
    <w:rsid w:val="005E68EC"/>
    <w:rsid w:val="005F130F"/>
    <w:rsid w:val="0060643C"/>
    <w:rsid w:val="006104F6"/>
    <w:rsid w:val="0061068E"/>
    <w:rsid w:val="0061298F"/>
    <w:rsid w:val="00622463"/>
    <w:rsid w:val="00646FD5"/>
    <w:rsid w:val="00656B56"/>
    <w:rsid w:val="00660AD3"/>
    <w:rsid w:val="00667C84"/>
    <w:rsid w:val="00671E5F"/>
    <w:rsid w:val="006771EF"/>
    <w:rsid w:val="00690B8C"/>
    <w:rsid w:val="006A1D50"/>
    <w:rsid w:val="006A2CEE"/>
    <w:rsid w:val="006A3C95"/>
    <w:rsid w:val="006A5570"/>
    <w:rsid w:val="006A689C"/>
    <w:rsid w:val="006B3D79"/>
    <w:rsid w:val="006E0578"/>
    <w:rsid w:val="006E314D"/>
    <w:rsid w:val="006E7F06"/>
    <w:rsid w:val="00710174"/>
    <w:rsid w:val="00710723"/>
    <w:rsid w:val="007170E9"/>
    <w:rsid w:val="00723ED1"/>
    <w:rsid w:val="00726EDC"/>
    <w:rsid w:val="00735ED4"/>
    <w:rsid w:val="007405F5"/>
    <w:rsid w:val="00740D70"/>
    <w:rsid w:val="00741B72"/>
    <w:rsid w:val="00743525"/>
    <w:rsid w:val="007531A0"/>
    <w:rsid w:val="0076286B"/>
    <w:rsid w:val="00764595"/>
    <w:rsid w:val="007655C5"/>
    <w:rsid w:val="00766846"/>
    <w:rsid w:val="0077673A"/>
    <w:rsid w:val="007846E1"/>
    <w:rsid w:val="00790555"/>
    <w:rsid w:val="007918AA"/>
    <w:rsid w:val="007B2829"/>
    <w:rsid w:val="007B570C"/>
    <w:rsid w:val="007D7768"/>
    <w:rsid w:val="007E0A3A"/>
    <w:rsid w:val="007E4A6E"/>
    <w:rsid w:val="007F527A"/>
    <w:rsid w:val="007F56A7"/>
    <w:rsid w:val="007F61BC"/>
    <w:rsid w:val="00807DD0"/>
    <w:rsid w:val="00813F11"/>
    <w:rsid w:val="00825FF9"/>
    <w:rsid w:val="008355AD"/>
    <w:rsid w:val="00846164"/>
    <w:rsid w:val="00852595"/>
    <w:rsid w:val="00875275"/>
    <w:rsid w:val="008849A1"/>
    <w:rsid w:val="00891334"/>
    <w:rsid w:val="008946A4"/>
    <w:rsid w:val="00897775"/>
    <w:rsid w:val="008979D1"/>
    <w:rsid w:val="008A3568"/>
    <w:rsid w:val="008B13CE"/>
    <w:rsid w:val="008B63F3"/>
    <w:rsid w:val="008C3163"/>
    <w:rsid w:val="008C59EF"/>
    <w:rsid w:val="008D03B9"/>
    <w:rsid w:val="008D2744"/>
    <w:rsid w:val="008D5C4E"/>
    <w:rsid w:val="008E1C78"/>
    <w:rsid w:val="008E24FB"/>
    <w:rsid w:val="008F18D6"/>
    <w:rsid w:val="00904780"/>
    <w:rsid w:val="009113A8"/>
    <w:rsid w:val="00921D5C"/>
    <w:rsid w:val="00922385"/>
    <w:rsid w:val="009223DF"/>
    <w:rsid w:val="00925A7E"/>
    <w:rsid w:val="00936091"/>
    <w:rsid w:val="00940D8A"/>
    <w:rsid w:val="009531F1"/>
    <w:rsid w:val="009568AA"/>
    <w:rsid w:val="00962258"/>
    <w:rsid w:val="009678B7"/>
    <w:rsid w:val="00975688"/>
    <w:rsid w:val="00982411"/>
    <w:rsid w:val="00992D9C"/>
    <w:rsid w:val="00996CB8"/>
    <w:rsid w:val="009A7568"/>
    <w:rsid w:val="009B2E97"/>
    <w:rsid w:val="009B3C69"/>
    <w:rsid w:val="009B72CC"/>
    <w:rsid w:val="009C4DD2"/>
    <w:rsid w:val="009D3A29"/>
    <w:rsid w:val="009E07F4"/>
    <w:rsid w:val="009E37F3"/>
    <w:rsid w:val="009F0269"/>
    <w:rsid w:val="009F392E"/>
    <w:rsid w:val="00A30902"/>
    <w:rsid w:val="00A41CF1"/>
    <w:rsid w:val="00A44328"/>
    <w:rsid w:val="00A52E45"/>
    <w:rsid w:val="00A6177B"/>
    <w:rsid w:val="00A66136"/>
    <w:rsid w:val="00A81B6D"/>
    <w:rsid w:val="00A87486"/>
    <w:rsid w:val="00A9460F"/>
    <w:rsid w:val="00A95056"/>
    <w:rsid w:val="00AA352C"/>
    <w:rsid w:val="00AA4CBB"/>
    <w:rsid w:val="00AA65FA"/>
    <w:rsid w:val="00AA7351"/>
    <w:rsid w:val="00AD056F"/>
    <w:rsid w:val="00AD2773"/>
    <w:rsid w:val="00AD3D3D"/>
    <w:rsid w:val="00AD6731"/>
    <w:rsid w:val="00AE1DDE"/>
    <w:rsid w:val="00AE4988"/>
    <w:rsid w:val="00AE5F8E"/>
    <w:rsid w:val="00B06F93"/>
    <w:rsid w:val="00B15B5E"/>
    <w:rsid w:val="00B15D0D"/>
    <w:rsid w:val="00B23CA3"/>
    <w:rsid w:val="00B2446A"/>
    <w:rsid w:val="00B3491A"/>
    <w:rsid w:val="00B40FEE"/>
    <w:rsid w:val="00B45E9E"/>
    <w:rsid w:val="00B5355E"/>
    <w:rsid w:val="00B55F9C"/>
    <w:rsid w:val="00B6208F"/>
    <w:rsid w:val="00B759A3"/>
    <w:rsid w:val="00B75EE1"/>
    <w:rsid w:val="00B77481"/>
    <w:rsid w:val="00B80596"/>
    <w:rsid w:val="00B81127"/>
    <w:rsid w:val="00B84271"/>
    <w:rsid w:val="00B8518B"/>
    <w:rsid w:val="00B96FFB"/>
    <w:rsid w:val="00B97EFE"/>
    <w:rsid w:val="00BB3740"/>
    <w:rsid w:val="00BC14E4"/>
    <w:rsid w:val="00BC2984"/>
    <w:rsid w:val="00BD1C33"/>
    <w:rsid w:val="00BD5319"/>
    <w:rsid w:val="00BD7E91"/>
    <w:rsid w:val="00BE166D"/>
    <w:rsid w:val="00BF374D"/>
    <w:rsid w:val="00BF6D48"/>
    <w:rsid w:val="00BF7A8C"/>
    <w:rsid w:val="00C01F81"/>
    <w:rsid w:val="00C02D0A"/>
    <w:rsid w:val="00C03A6E"/>
    <w:rsid w:val="00C04B57"/>
    <w:rsid w:val="00C065E2"/>
    <w:rsid w:val="00C30759"/>
    <w:rsid w:val="00C34B91"/>
    <w:rsid w:val="00C44F6A"/>
    <w:rsid w:val="00C47E50"/>
    <w:rsid w:val="00C51477"/>
    <w:rsid w:val="00C727E5"/>
    <w:rsid w:val="00C8207D"/>
    <w:rsid w:val="00C90108"/>
    <w:rsid w:val="00C919DE"/>
    <w:rsid w:val="00CB68E2"/>
    <w:rsid w:val="00CB7B5A"/>
    <w:rsid w:val="00CC1E2B"/>
    <w:rsid w:val="00CC3332"/>
    <w:rsid w:val="00CC590B"/>
    <w:rsid w:val="00CC5E03"/>
    <w:rsid w:val="00CD0CBD"/>
    <w:rsid w:val="00CD1FC4"/>
    <w:rsid w:val="00CD5E49"/>
    <w:rsid w:val="00CE371D"/>
    <w:rsid w:val="00CF350B"/>
    <w:rsid w:val="00D02A4D"/>
    <w:rsid w:val="00D1167F"/>
    <w:rsid w:val="00D21061"/>
    <w:rsid w:val="00D22368"/>
    <w:rsid w:val="00D316A7"/>
    <w:rsid w:val="00D370B5"/>
    <w:rsid w:val="00D4108E"/>
    <w:rsid w:val="00D5260D"/>
    <w:rsid w:val="00D560B2"/>
    <w:rsid w:val="00D6163D"/>
    <w:rsid w:val="00D63009"/>
    <w:rsid w:val="00D638C1"/>
    <w:rsid w:val="00D67E59"/>
    <w:rsid w:val="00D71A0F"/>
    <w:rsid w:val="00D831A3"/>
    <w:rsid w:val="00D902AD"/>
    <w:rsid w:val="00DA6FFE"/>
    <w:rsid w:val="00DC3110"/>
    <w:rsid w:val="00DC3F71"/>
    <w:rsid w:val="00DD46F3"/>
    <w:rsid w:val="00DD5034"/>
    <w:rsid w:val="00DD58A6"/>
    <w:rsid w:val="00DD64C6"/>
    <w:rsid w:val="00DE3E55"/>
    <w:rsid w:val="00DE56F2"/>
    <w:rsid w:val="00DE7FFD"/>
    <w:rsid w:val="00DF116D"/>
    <w:rsid w:val="00DF1CD9"/>
    <w:rsid w:val="00E17146"/>
    <w:rsid w:val="00E23D95"/>
    <w:rsid w:val="00E45D34"/>
    <w:rsid w:val="00E60196"/>
    <w:rsid w:val="00E824F1"/>
    <w:rsid w:val="00EA3D46"/>
    <w:rsid w:val="00EA5525"/>
    <w:rsid w:val="00EA5F60"/>
    <w:rsid w:val="00EB104F"/>
    <w:rsid w:val="00EB4D91"/>
    <w:rsid w:val="00EB6446"/>
    <w:rsid w:val="00EC59E2"/>
    <w:rsid w:val="00ED14BD"/>
    <w:rsid w:val="00EE7191"/>
    <w:rsid w:val="00F01440"/>
    <w:rsid w:val="00F12DEC"/>
    <w:rsid w:val="00F139FD"/>
    <w:rsid w:val="00F1715C"/>
    <w:rsid w:val="00F27047"/>
    <w:rsid w:val="00F310F8"/>
    <w:rsid w:val="00F35939"/>
    <w:rsid w:val="00F45607"/>
    <w:rsid w:val="00F64786"/>
    <w:rsid w:val="00F659EB"/>
    <w:rsid w:val="00F66D03"/>
    <w:rsid w:val="00F75BD3"/>
    <w:rsid w:val="00F804A7"/>
    <w:rsid w:val="00F862D6"/>
    <w:rsid w:val="00F86BA6"/>
    <w:rsid w:val="00F926A3"/>
    <w:rsid w:val="00F93A8D"/>
    <w:rsid w:val="00F9610D"/>
    <w:rsid w:val="00F978E5"/>
    <w:rsid w:val="00FA6CC7"/>
    <w:rsid w:val="00FC6389"/>
    <w:rsid w:val="00FC729F"/>
    <w:rsid w:val="00FD2F51"/>
    <w:rsid w:val="00FE0118"/>
    <w:rsid w:val="00FE3348"/>
    <w:rsid w:val="00FE3455"/>
    <w:rsid w:val="00FF4959"/>
    <w:rsid w:val="00FF56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7B1E48F"/>
  <w14:defaultImageDpi w14:val="32767"/>
  <w15:docId w15:val="{43795139-6AAE-4BF6-8A8B-BC9BC282E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404B1"/>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character" w:styleId="Znakapoznpodarou">
    <w:name w:val="footnote reference"/>
    <w:semiHidden/>
    <w:rsid w:val="00347513"/>
    <w:rPr>
      <w:vertAlign w:val="superscript"/>
    </w:rPr>
  </w:style>
  <w:style w:type="paragraph" w:styleId="Pedmtkomente">
    <w:name w:val="annotation subject"/>
    <w:basedOn w:val="Textkomente"/>
    <w:next w:val="Textkomente"/>
    <w:link w:val="PedmtkomenteChar"/>
    <w:uiPriority w:val="99"/>
    <w:semiHidden/>
    <w:unhideWhenUsed/>
    <w:rsid w:val="0036281F"/>
    <w:rPr>
      <w:b/>
      <w:bCs/>
    </w:rPr>
  </w:style>
  <w:style w:type="character" w:customStyle="1" w:styleId="PedmtkomenteChar">
    <w:name w:val="Předmět komentáře Char"/>
    <w:basedOn w:val="TextkomenteChar"/>
    <w:link w:val="Pedmtkomente"/>
    <w:uiPriority w:val="99"/>
    <w:semiHidden/>
    <w:rsid w:val="0036281F"/>
    <w:rPr>
      <w:b/>
      <w:bCs/>
      <w:sz w:val="20"/>
      <w:szCs w:val="20"/>
    </w:rPr>
  </w:style>
  <w:style w:type="paragraph" w:customStyle="1" w:styleId="Odrka1-1">
    <w:name w:val="_Odrážka_1-1_•"/>
    <w:basedOn w:val="Normln"/>
    <w:qFormat/>
    <w:rsid w:val="001A3AFB"/>
    <w:pPr>
      <w:numPr>
        <w:numId w:val="25"/>
      </w:numPr>
      <w:spacing w:after="120"/>
      <w:jc w:val="both"/>
    </w:pPr>
  </w:style>
  <w:style w:type="paragraph" w:customStyle="1" w:styleId="Odrka1-2-">
    <w:name w:val="_Odrážka_1-2_-"/>
    <w:basedOn w:val="Odrka1-1"/>
    <w:qFormat/>
    <w:rsid w:val="001A3AFB"/>
    <w:pPr>
      <w:numPr>
        <w:ilvl w:val="1"/>
      </w:numPr>
      <w:spacing w:after="60"/>
    </w:pPr>
  </w:style>
  <w:style w:type="paragraph" w:customStyle="1" w:styleId="Odrka1-3">
    <w:name w:val="_Odrážka_1-3_·"/>
    <w:basedOn w:val="Odrka1-2-"/>
    <w:qFormat/>
    <w:rsid w:val="001A3AFB"/>
    <w:pPr>
      <w:numPr>
        <w:ilvl w:val="2"/>
      </w:numPr>
    </w:pPr>
  </w:style>
  <w:style w:type="character" w:customStyle="1" w:styleId="Tun9b">
    <w:name w:val="_Tučně 9b"/>
    <w:basedOn w:val="Standardnpsmoodstavce"/>
    <w:uiPriority w:val="1"/>
    <w:qFormat/>
    <w:rsid w:val="001A3AFB"/>
    <w:rPr>
      <w:b/>
    </w:rPr>
  </w:style>
  <w:style w:type="paragraph" w:customStyle="1" w:styleId="Odstavec1-1a">
    <w:name w:val="_Odstavec_1-1_a)"/>
    <w:basedOn w:val="Normln"/>
    <w:qFormat/>
    <w:rsid w:val="001A3AFB"/>
    <w:pPr>
      <w:numPr>
        <w:numId w:val="26"/>
      </w:numPr>
      <w:spacing w:after="120"/>
      <w:jc w:val="both"/>
    </w:pPr>
  </w:style>
  <w:style w:type="paragraph" w:customStyle="1" w:styleId="Odstavec1-2i">
    <w:name w:val="_Odstavec_1-2_(i)"/>
    <w:basedOn w:val="Normln"/>
    <w:qFormat/>
    <w:rsid w:val="001A3AFB"/>
    <w:pPr>
      <w:numPr>
        <w:ilvl w:val="1"/>
        <w:numId w:val="26"/>
      </w:numPr>
      <w:spacing w:after="60"/>
      <w:jc w:val="both"/>
    </w:pPr>
  </w:style>
  <w:style w:type="paragraph" w:customStyle="1" w:styleId="Odstavec1-31">
    <w:name w:val="_Odstavec_1-3_1)"/>
    <w:qFormat/>
    <w:rsid w:val="001A3AFB"/>
    <w:pPr>
      <w:numPr>
        <w:ilvl w:val="2"/>
        <w:numId w:val="26"/>
      </w:numPr>
      <w:spacing w:after="6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60159">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327103181">
      <w:bodyDiv w:val="1"/>
      <w:marLeft w:val="0"/>
      <w:marRight w:val="0"/>
      <w:marTop w:val="0"/>
      <w:marBottom w:val="0"/>
      <w:divBdr>
        <w:top w:val="none" w:sz="0" w:space="0" w:color="auto"/>
        <w:left w:val="none" w:sz="0" w:space="0" w:color="auto"/>
        <w:bottom w:val="none" w:sz="0" w:space="0" w:color="auto"/>
        <w:right w:val="none" w:sz="0" w:space="0" w:color="auto"/>
      </w:divBdr>
    </w:div>
    <w:div w:id="358507544">
      <w:bodyDiv w:val="1"/>
      <w:marLeft w:val="0"/>
      <w:marRight w:val="0"/>
      <w:marTop w:val="0"/>
      <w:marBottom w:val="0"/>
      <w:divBdr>
        <w:top w:val="none" w:sz="0" w:space="0" w:color="auto"/>
        <w:left w:val="none" w:sz="0" w:space="0" w:color="auto"/>
        <w:bottom w:val="none" w:sz="0" w:space="0" w:color="auto"/>
        <w:right w:val="none" w:sz="0" w:space="0" w:color="auto"/>
      </w:divBdr>
    </w:div>
    <w:div w:id="359548174">
      <w:bodyDiv w:val="1"/>
      <w:marLeft w:val="0"/>
      <w:marRight w:val="0"/>
      <w:marTop w:val="0"/>
      <w:marBottom w:val="0"/>
      <w:divBdr>
        <w:top w:val="none" w:sz="0" w:space="0" w:color="auto"/>
        <w:left w:val="none" w:sz="0" w:space="0" w:color="auto"/>
        <w:bottom w:val="none" w:sz="0" w:space="0" w:color="auto"/>
        <w:right w:val="none" w:sz="0" w:space="0" w:color="auto"/>
      </w:divBdr>
    </w:div>
    <w:div w:id="486243686">
      <w:bodyDiv w:val="1"/>
      <w:marLeft w:val="0"/>
      <w:marRight w:val="0"/>
      <w:marTop w:val="0"/>
      <w:marBottom w:val="0"/>
      <w:divBdr>
        <w:top w:val="none" w:sz="0" w:space="0" w:color="auto"/>
        <w:left w:val="none" w:sz="0" w:space="0" w:color="auto"/>
        <w:bottom w:val="none" w:sz="0" w:space="0" w:color="auto"/>
        <w:right w:val="none" w:sz="0" w:space="0" w:color="auto"/>
      </w:divBdr>
    </w:div>
    <w:div w:id="526871166">
      <w:bodyDiv w:val="1"/>
      <w:marLeft w:val="0"/>
      <w:marRight w:val="0"/>
      <w:marTop w:val="0"/>
      <w:marBottom w:val="0"/>
      <w:divBdr>
        <w:top w:val="none" w:sz="0" w:space="0" w:color="auto"/>
        <w:left w:val="none" w:sz="0" w:space="0" w:color="auto"/>
        <w:bottom w:val="none" w:sz="0" w:space="0" w:color="auto"/>
        <w:right w:val="none" w:sz="0" w:space="0" w:color="auto"/>
      </w:divBdr>
    </w:div>
    <w:div w:id="544371122">
      <w:bodyDiv w:val="1"/>
      <w:marLeft w:val="0"/>
      <w:marRight w:val="0"/>
      <w:marTop w:val="0"/>
      <w:marBottom w:val="0"/>
      <w:divBdr>
        <w:top w:val="none" w:sz="0" w:space="0" w:color="auto"/>
        <w:left w:val="none" w:sz="0" w:space="0" w:color="auto"/>
        <w:bottom w:val="none" w:sz="0" w:space="0" w:color="auto"/>
        <w:right w:val="none" w:sz="0" w:space="0" w:color="auto"/>
      </w:divBdr>
    </w:div>
    <w:div w:id="567686419">
      <w:bodyDiv w:val="1"/>
      <w:marLeft w:val="0"/>
      <w:marRight w:val="0"/>
      <w:marTop w:val="0"/>
      <w:marBottom w:val="0"/>
      <w:divBdr>
        <w:top w:val="none" w:sz="0" w:space="0" w:color="auto"/>
        <w:left w:val="none" w:sz="0" w:space="0" w:color="auto"/>
        <w:bottom w:val="none" w:sz="0" w:space="0" w:color="auto"/>
        <w:right w:val="none" w:sz="0" w:space="0" w:color="auto"/>
      </w:divBdr>
    </w:div>
    <w:div w:id="629289008">
      <w:bodyDiv w:val="1"/>
      <w:marLeft w:val="0"/>
      <w:marRight w:val="0"/>
      <w:marTop w:val="0"/>
      <w:marBottom w:val="0"/>
      <w:divBdr>
        <w:top w:val="none" w:sz="0" w:space="0" w:color="auto"/>
        <w:left w:val="none" w:sz="0" w:space="0" w:color="auto"/>
        <w:bottom w:val="none" w:sz="0" w:space="0" w:color="auto"/>
        <w:right w:val="none" w:sz="0" w:space="0" w:color="auto"/>
      </w:divBdr>
    </w:div>
    <w:div w:id="789201038">
      <w:bodyDiv w:val="1"/>
      <w:marLeft w:val="0"/>
      <w:marRight w:val="0"/>
      <w:marTop w:val="0"/>
      <w:marBottom w:val="0"/>
      <w:divBdr>
        <w:top w:val="none" w:sz="0" w:space="0" w:color="auto"/>
        <w:left w:val="none" w:sz="0" w:space="0" w:color="auto"/>
        <w:bottom w:val="none" w:sz="0" w:space="0" w:color="auto"/>
        <w:right w:val="none" w:sz="0" w:space="0" w:color="auto"/>
      </w:divBdr>
    </w:div>
    <w:div w:id="794061387">
      <w:bodyDiv w:val="1"/>
      <w:marLeft w:val="0"/>
      <w:marRight w:val="0"/>
      <w:marTop w:val="0"/>
      <w:marBottom w:val="0"/>
      <w:divBdr>
        <w:top w:val="none" w:sz="0" w:space="0" w:color="auto"/>
        <w:left w:val="none" w:sz="0" w:space="0" w:color="auto"/>
        <w:bottom w:val="none" w:sz="0" w:space="0" w:color="auto"/>
        <w:right w:val="none" w:sz="0" w:space="0" w:color="auto"/>
      </w:divBdr>
    </w:div>
    <w:div w:id="851070451">
      <w:bodyDiv w:val="1"/>
      <w:marLeft w:val="0"/>
      <w:marRight w:val="0"/>
      <w:marTop w:val="0"/>
      <w:marBottom w:val="0"/>
      <w:divBdr>
        <w:top w:val="none" w:sz="0" w:space="0" w:color="auto"/>
        <w:left w:val="none" w:sz="0" w:space="0" w:color="auto"/>
        <w:bottom w:val="none" w:sz="0" w:space="0" w:color="auto"/>
        <w:right w:val="none" w:sz="0" w:space="0" w:color="auto"/>
      </w:divBdr>
    </w:div>
    <w:div w:id="861938768">
      <w:bodyDiv w:val="1"/>
      <w:marLeft w:val="0"/>
      <w:marRight w:val="0"/>
      <w:marTop w:val="0"/>
      <w:marBottom w:val="0"/>
      <w:divBdr>
        <w:top w:val="none" w:sz="0" w:space="0" w:color="auto"/>
        <w:left w:val="none" w:sz="0" w:space="0" w:color="auto"/>
        <w:bottom w:val="none" w:sz="0" w:space="0" w:color="auto"/>
        <w:right w:val="none" w:sz="0" w:space="0" w:color="auto"/>
      </w:divBdr>
    </w:div>
    <w:div w:id="891502025">
      <w:bodyDiv w:val="1"/>
      <w:marLeft w:val="0"/>
      <w:marRight w:val="0"/>
      <w:marTop w:val="0"/>
      <w:marBottom w:val="0"/>
      <w:divBdr>
        <w:top w:val="none" w:sz="0" w:space="0" w:color="auto"/>
        <w:left w:val="none" w:sz="0" w:space="0" w:color="auto"/>
        <w:bottom w:val="none" w:sz="0" w:space="0" w:color="auto"/>
        <w:right w:val="none" w:sz="0" w:space="0" w:color="auto"/>
      </w:divBdr>
    </w:div>
    <w:div w:id="899948478">
      <w:bodyDiv w:val="1"/>
      <w:marLeft w:val="0"/>
      <w:marRight w:val="0"/>
      <w:marTop w:val="0"/>
      <w:marBottom w:val="0"/>
      <w:divBdr>
        <w:top w:val="none" w:sz="0" w:space="0" w:color="auto"/>
        <w:left w:val="none" w:sz="0" w:space="0" w:color="auto"/>
        <w:bottom w:val="none" w:sz="0" w:space="0" w:color="auto"/>
        <w:right w:val="none" w:sz="0" w:space="0" w:color="auto"/>
      </w:divBdr>
    </w:div>
    <w:div w:id="914434795">
      <w:bodyDiv w:val="1"/>
      <w:marLeft w:val="0"/>
      <w:marRight w:val="0"/>
      <w:marTop w:val="0"/>
      <w:marBottom w:val="0"/>
      <w:divBdr>
        <w:top w:val="none" w:sz="0" w:space="0" w:color="auto"/>
        <w:left w:val="none" w:sz="0" w:space="0" w:color="auto"/>
        <w:bottom w:val="none" w:sz="0" w:space="0" w:color="auto"/>
        <w:right w:val="none" w:sz="0" w:space="0" w:color="auto"/>
      </w:divBdr>
    </w:div>
    <w:div w:id="930166254">
      <w:bodyDiv w:val="1"/>
      <w:marLeft w:val="0"/>
      <w:marRight w:val="0"/>
      <w:marTop w:val="0"/>
      <w:marBottom w:val="0"/>
      <w:divBdr>
        <w:top w:val="none" w:sz="0" w:space="0" w:color="auto"/>
        <w:left w:val="none" w:sz="0" w:space="0" w:color="auto"/>
        <w:bottom w:val="none" w:sz="0" w:space="0" w:color="auto"/>
        <w:right w:val="none" w:sz="0" w:space="0" w:color="auto"/>
      </w:divBdr>
    </w:div>
    <w:div w:id="941574861">
      <w:bodyDiv w:val="1"/>
      <w:marLeft w:val="0"/>
      <w:marRight w:val="0"/>
      <w:marTop w:val="0"/>
      <w:marBottom w:val="0"/>
      <w:divBdr>
        <w:top w:val="none" w:sz="0" w:space="0" w:color="auto"/>
        <w:left w:val="none" w:sz="0" w:space="0" w:color="auto"/>
        <w:bottom w:val="none" w:sz="0" w:space="0" w:color="auto"/>
        <w:right w:val="none" w:sz="0" w:space="0" w:color="auto"/>
      </w:divBdr>
    </w:div>
    <w:div w:id="1015113772">
      <w:bodyDiv w:val="1"/>
      <w:marLeft w:val="0"/>
      <w:marRight w:val="0"/>
      <w:marTop w:val="0"/>
      <w:marBottom w:val="0"/>
      <w:divBdr>
        <w:top w:val="none" w:sz="0" w:space="0" w:color="auto"/>
        <w:left w:val="none" w:sz="0" w:space="0" w:color="auto"/>
        <w:bottom w:val="none" w:sz="0" w:space="0" w:color="auto"/>
        <w:right w:val="none" w:sz="0" w:space="0" w:color="auto"/>
      </w:divBdr>
    </w:div>
    <w:div w:id="1048647920">
      <w:bodyDiv w:val="1"/>
      <w:marLeft w:val="0"/>
      <w:marRight w:val="0"/>
      <w:marTop w:val="0"/>
      <w:marBottom w:val="0"/>
      <w:divBdr>
        <w:top w:val="none" w:sz="0" w:space="0" w:color="auto"/>
        <w:left w:val="none" w:sz="0" w:space="0" w:color="auto"/>
        <w:bottom w:val="none" w:sz="0" w:space="0" w:color="auto"/>
        <w:right w:val="none" w:sz="0" w:space="0" w:color="auto"/>
      </w:divBdr>
    </w:div>
    <w:div w:id="1105420459">
      <w:bodyDiv w:val="1"/>
      <w:marLeft w:val="0"/>
      <w:marRight w:val="0"/>
      <w:marTop w:val="0"/>
      <w:marBottom w:val="0"/>
      <w:divBdr>
        <w:top w:val="none" w:sz="0" w:space="0" w:color="auto"/>
        <w:left w:val="none" w:sz="0" w:space="0" w:color="auto"/>
        <w:bottom w:val="none" w:sz="0" w:space="0" w:color="auto"/>
        <w:right w:val="none" w:sz="0" w:space="0" w:color="auto"/>
      </w:divBdr>
    </w:div>
    <w:div w:id="1136098170">
      <w:bodyDiv w:val="1"/>
      <w:marLeft w:val="0"/>
      <w:marRight w:val="0"/>
      <w:marTop w:val="0"/>
      <w:marBottom w:val="0"/>
      <w:divBdr>
        <w:top w:val="none" w:sz="0" w:space="0" w:color="auto"/>
        <w:left w:val="none" w:sz="0" w:space="0" w:color="auto"/>
        <w:bottom w:val="none" w:sz="0" w:space="0" w:color="auto"/>
        <w:right w:val="none" w:sz="0" w:space="0" w:color="auto"/>
      </w:divBdr>
    </w:div>
    <w:div w:id="1138260546">
      <w:bodyDiv w:val="1"/>
      <w:marLeft w:val="0"/>
      <w:marRight w:val="0"/>
      <w:marTop w:val="0"/>
      <w:marBottom w:val="0"/>
      <w:divBdr>
        <w:top w:val="none" w:sz="0" w:space="0" w:color="auto"/>
        <w:left w:val="none" w:sz="0" w:space="0" w:color="auto"/>
        <w:bottom w:val="none" w:sz="0" w:space="0" w:color="auto"/>
        <w:right w:val="none" w:sz="0" w:space="0" w:color="auto"/>
      </w:divBdr>
    </w:div>
    <w:div w:id="1139879969">
      <w:bodyDiv w:val="1"/>
      <w:marLeft w:val="0"/>
      <w:marRight w:val="0"/>
      <w:marTop w:val="0"/>
      <w:marBottom w:val="0"/>
      <w:divBdr>
        <w:top w:val="none" w:sz="0" w:space="0" w:color="auto"/>
        <w:left w:val="none" w:sz="0" w:space="0" w:color="auto"/>
        <w:bottom w:val="none" w:sz="0" w:space="0" w:color="auto"/>
        <w:right w:val="none" w:sz="0" w:space="0" w:color="auto"/>
      </w:divBdr>
    </w:div>
    <w:div w:id="114131025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3791984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445074451">
      <w:bodyDiv w:val="1"/>
      <w:marLeft w:val="0"/>
      <w:marRight w:val="0"/>
      <w:marTop w:val="0"/>
      <w:marBottom w:val="0"/>
      <w:divBdr>
        <w:top w:val="none" w:sz="0" w:space="0" w:color="auto"/>
        <w:left w:val="none" w:sz="0" w:space="0" w:color="auto"/>
        <w:bottom w:val="none" w:sz="0" w:space="0" w:color="auto"/>
        <w:right w:val="none" w:sz="0" w:space="0" w:color="auto"/>
      </w:divBdr>
    </w:div>
    <w:div w:id="1462383502">
      <w:bodyDiv w:val="1"/>
      <w:marLeft w:val="0"/>
      <w:marRight w:val="0"/>
      <w:marTop w:val="0"/>
      <w:marBottom w:val="0"/>
      <w:divBdr>
        <w:top w:val="none" w:sz="0" w:space="0" w:color="auto"/>
        <w:left w:val="none" w:sz="0" w:space="0" w:color="auto"/>
        <w:bottom w:val="none" w:sz="0" w:space="0" w:color="auto"/>
        <w:right w:val="none" w:sz="0" w:space="0" w:color="auto"/>
      </w:divBdr>
    </w:div>
    <w:div w:id="1480615881">
      <w:bodyDiv w:val="1"/>
      <w:marLeft w:val="0"/>
      <w:marRight w:val="0"/>
      <w:marTop w:val="0"/>
      <w:marBottom w:val="0"/>
      <w:divBdr>
        <w:top w:val="none" w:sz="0" w:space="0" w:color="auto"/>
        <w:left w:val="none" w:sz="0" w:space="0" w:color="auto"/>
        <w:bottom w:val="none" w:sz="0" w:space="0" w:color="auto"/>
        <w:right w:val="none" w:sz="0" w:space="0" w:color="auto"/>
      </w:divBdr>
    </w:div>
    <w:div w:id="1575622769">
      <w:bodyDiv w:val="1"/>
      <w:marLeft w:val="0"/>
      <w:marRight w:val="0"/>
      <w:marTop w:val="0"/>
      <w:marBottom w:val="0"/>
      <w:divBdr>
        <w:top w:val="none" w:sz="0" w:space="0" w:color="auto"/>
        <w:left w:val="none" w:sz="0" w:space="0" w:color="auto"/>
        <w:bottom w:val="none" w:sz="0" w:space="0" w:color="auto"/>
        <w:right w:val="none" w:sz="0" w:space="0" w:color="auto"/>
      </w:divBdr>
    </w:div>
    <w:div w:id="1578435533">
      <w:bodyDiv w:val="1"/>
      <w:marLeft w:val="0"/>
      <w:marRight w:val="0"/>
      <w:marTop w:val="0"/>
      <w:marBottom w:val="0"/>
      <w:divBdr>
        <w:top w:val="none" w:sz="0" w:space="0" w:color="auto"/>
        <w:left w:val="none" w:sz="0" w:space="0" w:color="auto"/>
        <w:bottom w:val="none" w:sz="0" w:space="0" w:color="auto"/>
        <w:right w:val="none" w:sz="0" w:space="0" w:color="auto"/>
      </w:divBdr>
    </w:div>
    <w:div w:id="162912030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698240699">
      <w:bodyDiv w:val="1"/>
      <w:marLeft w:val="0"/>
      <w:marRight w:val="0"/>
      <w:marTop w:val="0"/>
      <w:marBottom w:val="0"/>
      <w:divBdr>
        <w:top w:val="none" w:sz="0" w:space="0" w:color="auto"/>
        <w:left w:val="none" w:sz="0" w:space="0" w:color="auto"/>
        <w:bottom w:val="none" w:sz="0" w:space="0" w:color="auto"/>
        <w:right w:val="none" w:sz="0" w:space="0" w:color="auto"/>
      </w:divBdr>
    </w:div>
    <w:div w:id="1721396417">
      <w:bodyDiv w:val="1"/>
      <w:marLeft w:val="0"/>
      <w:marRight w:val="0"/>
      <w:marTop w:val="0"/>
      <w:marBottom w:val="0"/>
      <w:divBdr>
        <w:top w:val="none" w:sz="0" w:space="0" w:color="auto"/>
        <w:left w:val="none" w:sz="0" w:space="0" w:color="auto"/>
        <w:bottom w:val="none" w:sz="0" w:space="0" w:color="auto"/>
        <w:right w:val="none" w:sz="0" w:space="0" w:color="auto"/>
      </w:divBdr>
    </w:div>
    <w:div w:id="1836338030">
      <w:bodyDiv w:val="1"/>
      <w:marLeft w:val="0"/>
      <w:marRight w:val="0"/>
      <w:marTop w:val="0"/>
      <w:marBottom w:val="0"/>
      <w:divBdr>
        <w:top w:val="none" w:sz="0" w:space="0" w:color="auto"/>
        <w:left w:val="none" w:sz="0" w:space="0" w:color="auto"/>
        <w:bottom w:val="none" w:sz="0" w:space="0" w:color="auto"/>
        <w:right w:val="none" w:sz="0" w:space="0" w:color="auto"/>
      </w:divBdr>
    </w:div>
    <w:div w:id="1866168787">
      <w:bodyDiv w:val="1"/>
      <w:marLeft w:val="0"/>
      <w:marRight w:val="0"/>
      <w:marTop w:val="0"/>
      <w:marBottom w:val="0"/>
      <w:divBdr>
        <w:top w:val="none" w:sz="0" w:space="0" w:color="auto"/>
        <w:left w:val="none" w:sz="0" w:space="0" w:color="auto"/>
        <w:bottom w:val="none" w:sz="0" w:space="0" w:color="auto"/>
        <w:right w:val="none" w:sz="0" w:space="0" w:color="auto"/>
      </w:divBdr>
    </w:div>
    <w:div w:id="1921911337">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49194241">
      <w:bodyDiv w:val="1"/>
      <w:marLeft w:val="0"/>
      <w:marRight w:val="0"/>
      <w:marTop w:val="0"/>
      <w:marBottom w:val="0"/>
      <w:divBdr>
        <w:top w:val="none" w:sz="0" w:space="0" w:color="auto"/>
        <w:left w:val="none" w:sz="0" w:space="0" w:color="auto"/>
        <w:bottom w:val="none" w:sz="0" w:space="0" w:color="auto"/>
        <w:right w:val="none" w:sz="0" w:space="0" w:color="auto"/>
      </w:divBdr>
    </w:div>
    <w:div w:id="1977951078">
      <w:bodyDiv w:val="1"/>
      <w:marLeft w:val="0"/>
      <w:marRight w:val="0"/>
      <w:marTop w:val="0"/>
      <w:marBottom w:val="0"/>
      <w:divBdr>
        <w:top w:val="none" w:sz="0" w:space="0" w:color="auto"/>
        <w:left w:val="none" w:sz="0" w:space="0" w:color="auto"/>
        <w:bottom w:val="none" w:sz="0" w:space="0" w:color="auto"/>
        <w:right w:val="none" w:sz="0" w:space="0" w:color="auto"/>
      </w:divBdr>
    </w:div>
    <w:div w:id="2087991200">
      <w:bodyDiv w:val="1"/>
      <w:marLeft w:val="0"/>
      <w:marRight w:val="0"/>
      <w:marTop w:val="0"/>
      <w:marBottom w:val="0"/>
      <w:divBdr>
        <w:top w:val="none" w:sz="0" w:space="0" w:color="auto"/>
        <w:left w:val="none" w:sz="0" w:space="0" w:color="auto"/>
        <w:bottom w:val="none" w:sz="0" w:space="0" w:color="auto"/>
        <w:right w:val="none" w:sz="0" w:space="0" w:color="auto"/>
      </w:divBdr>
    </w:div>
    <w:div w:id="2091852818">
      <w:bodyDiv w:val="1"/>
      <w:marLeft w:val="0"/>
      <w:marRight w:val="0"/>
      <w:marTop w:val="0"/>
      <w:marBottom w:val="0"/>
      <w:divBdr>
        <w:top w:val="none" w:sz="0" w:space="0" w:color="auto"/>
        <w:left w:val="none" w:sz="0" w:space="0" w:color="auto"/>
        <w:bottom w:val="none" w:sz="0" w:space="0" w:color="auto"/>
        <w:right w:val="none" w:sz="0" w:space="0" w:color="auto"/>
      </w:divBdr>
    </w:div>
    <w:div w:id="2110926741">
      <w:bodyDiv w:val="1"/>
      <w:marLeft w:val="0"/>
      <w:marRight w:val="0"/>
      <w:marTop w:val="0"/>
      <w:marBottom w:val="0"/>
      <w:divBdr>
        <w:top w:val="none" w:sz="0" w:space="0" w:color="auto"/>
        <w:left w:val="none" w:sz="0" w:space="0" w:color="auto"/>
        <w:bottom w:val="none" w:sz="0" w:space="0" w:color="auto"/>
        <w:right w:val="none" w:sz="0" w:space="0" w:color="auto"/>
      </w:divBdr>
    </w:div>
    <w:div w:id="2116098514">
      <w:bodyDiv w:val="1"/>
      <w:marLeft w:val="0"/>
      <w:marRight w:val="0"/>
      <w:marTop w:val="0"/>
      <w:marBottom w:val="0"/>
      <w:divBdr>
        <w:top w:val="none" w:sz="0" w:space="0" w:color="auto"/>
        <w:left w:val="none" w:sz="0" w:space="0" w:color="auto"/>
        <w:bottom w:val="none" w:sz="0" w:space="0" w:color="auto"/>
        <w:right w:val="none" w:sz="0" w:space="0" w:color="auto"/>
      </w:divBdr>
    </w:div>
    <w:div w:id="213289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Reckova@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purl.org/dc/dcmitype/"/>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0274E994-EFDA-4311-8614-238E2375A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30</TotalTime>
  <Pages>11</Pages>
  <Words>5034</Words>
  <Characters>29707</Characters>
  <Application>Microsoft Office Word</Application>
  <DocSecurity>0</DocSecurity>
  <Lines>247</Lines>
  <Paragraphs>69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34672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8</cp:revision>
  <cp:lastPrinted>2021-05-10T08:52:00Z</cp:lastPrinted>
  <dcterms:created xsi:type="dcterms:W3CDTF">2021-05-07T07:51:00Z</dcterms:created>
  <dcterms:modified xsi:type="dcterms:W3CDTF">2021-05-10T08:52:00Z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